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02A" w14:textId="77777777" w:rsidR="00171ECB" w:rsidRDefault="001115DB">
      <w:pPr>
        <w:pStyle w:val="Heading1"/>
      </w:pPr>
      <w:r>
        <w:t>Deborah R. Gerhardt</w:t>
      </w:r>
      <w:r>
        <w:rPr>
          <w:b w:val="0"/>
        </w:rPr>
        <w:t xml:space="preserve"> </w:t>
      </w:r>
    </w:p>
    <w:p w14:paraId="79977FC5" w14:textId="77777777" w:rsidR="00171ECB" w:rsidRDefault="001115DB">
      <w:pPr>
        <w:spacing w:line="259" w:lineRule="auto"/>
        <w:jc w:val="center"/>
      </w:pPr>
      <w:r>
        <w:rPr>
          <w:color w:val="201E1E"/>
        </w:rPr>
        <w:t>Reef C. Ivey II Excellence Fund Term Professor of Law</w:t>
      </w:r>
      <w:r>
        <w:t xml:space="preserve"> </w:t>
      </w:r>
    </w:p>
    <w:p w14:paraId="440D93B7" w14:textId="77777777" w:rsidR="00171ECB" w:rsidRDefault="001115DB">
      <w:pPr>
        <w:spacing w:line="259" w:lineRule="auto"/>
        <w:ind w:left="236" w:right="226"/>
        <w:jc w:val="center"/>
      </w:pPr>
      <w:r>
        <w:t xml:space="preserve">UNC School of Law </w:t>
      </w:r>
    </w:p>
    <w:p w14:paraId="57E8A3BA" w14:textId="77777777" w:rsidR="00171ECB" w:rsidRDefault="001115DB">
      <w:pPr>
        <w:spacing w:line="259" w:lineRule="auto"/>
        <w:ind w:left="236" w:right="226"/>
        <w:jc w:val="center"/>
      </w:pPr>
      <w:r>
        <w:t>The</w:t>
      </w:r>
      <w:r>
        <w:rPr>
          <w:b/>
        </w:rPr>
        <w:t xml:space="preserve"> </w:t>
      </w:r>
      <w:r>
        <w:t xml:space="preserve">University of North Carolina at Chapel Hill </w:t>
      </w:r>
    </w:p>
    <w:p w14:paraId="12DE0505" w14:textId="77777777" w:rsidR="00171ECB" w:rsidRDefault="001115DB">
      <w:pPr>
        <w:spacing w:line="259" w:lineRule="auto"/>
        <w:ind w:left="236" w:right="226"/>
        <w:jc w:val="center"/>
      </w:pPr>
      <w:r>
        <w:t xml:space="preserve">160 Ridge Road, CB# 3380 </w:t>
      </w:r>
    </w:p>
    <w:p w14:paraId="6A733A40" w14:textId="77777777" w:rsidR="00171ECB" w:rsidRDefault="001115DB">
      <w:pPr>
        <w:spacing w:line="259" w:lineRule="auto"/>
        <w:ind w:left="236" w:right="226"/>
        <w:jc w:val="center"/>
      </w:pPr>
      <w:r>
        <w:t xml:space="preserve">Chapel Hill, North Carolina 27599-3380 </w:t>
      </w:r>
    </w:p>
    <w:p w14:paraId="74B067D2" w14:textId="77777777" w:rsidR="001115DB" w:rsidRDefault="001115DB" w:rsidP="00E45F24">
      <w:pPr>
        <w:spacing w:after="258"/>
        <w:ind w:left="236" w:right="226"/>
        <w:jc w:val="center"/>
      </w:pPr>
      <w:r>
        <w:t xml:space="preserve">(919) 357-4316  </w:t>
      </w:r>
    </w:p>
    <w:p w14:paraId="618E943F" w14:textId="4CBFC9E0" w:rsidR="00171ECB" w:rsidRDefault="001115DB" w:rsidP="00E45F24">
      <w:pPr>
        <w:spacing w:after="258"/>
        <w:ind w:left="236" w:right="226"/>
        <w:jc w:val="center"/>
      </w:pPr>
      <w:r>
        <w:t xml:space="preserve">dgerhardt@unc.edu </w:t>
      </w:r>
    </w:p>
    <w:p w14:paraId="35DA1D6A" w14:textId="77777777" w:rsidR="00171ECB" w:rsidRDefault="001115DB">
      <w:pPr>
        <w:spacing w:after="264"/>
        <w:ind w:left="-5" w:right="5"/>
      </w:pPr>
      <w:r>
        <w:t xml:space="preserve">________________________________________________________________________ </w:t>
      </w:r>
    </w:p>
    <w:p w14:paraId="0BA72DE6" w14:textId="77777777" w:rsidR="00171ECB" w:rsidRDefault="001115DB">
      <w:pPr>
        <w:spacing w:line="259" w:lineRule="auto"/>
      </w:pPr>
      <w:r>
        <w:rPr>
          <w:b/>
        </w:rPr>
        <w:t xml:space="preserve"> </w:t>
      </w:r>
    </w:p>
    <w:p w14:paraId="2798817C" w14:textId="77777777" w:rsidR="00171ECB" w:rsidRDefault="001115DB">
      <w:pPr>
        <w:pStyle w:val="Heading1"/>
      </w:pPr>
      <w:r>
        <w:t xml:space="preserve">EDUCATION </w:t>
      </w:r>
    </w:p>
    <w:p w14:paraId="20AC3CFA" w14:textId="77777777" w:rsidR="00171ECB" w:rsidRDefault="001115DB">
      <w:pPr>
        <w:spacing w:line="259" w:lineRule="auto"/>
        <w:ind w:left="60"/>
        <w:jc w:val="center"/>
      </w:pPr>
      <w:r>
        <w:rPr>
          <w:b/>
        </w:rPr>
        <w:t xml:space="preserve"> </w:t>
      </w:r>
    </w:p>
    <w:p w14:paraId="0AAC0EE0" w14:textId="77777777" w:rsidR="00171ECB" w:rsidRDefault="001115DB">
      <w:pPr>
        <w:spacing w:after="3" w:line="259" w:lineRule="auto"/>
        <w:ind w:left="-5"/>
      </w:pPr>
      <w:r>
        <w:rPr>
          <w:b/>
        </w:rPr>
        <w:t xml:space="preserve">Case Western Reserve University School of Law, </w:t>
      </w:r>
      <w:r>
        <w:t>Cleveland, Ohio</w:t>
      </w:r>
      <w:r>
        <w:rPr>
          <w:b/>
        </w:rPr>
        <w:t xml:space="preserve"> </w:t>
      </w:r>
    </w:p>
    <w:p w14:paraId="05C368DE" w14:textId="77777777" w:rsidR="00171ECB" w:rsidRDefault="001115DB">
      <w:pPr>
        <w:ind w:left="-5" w:right="5"/>
      </w:pPr>
      <w:r>
        <w:t xml:space="preserve">J.D. </w:t>
      </w:r>
      <w:r>
        <w:rPr>
          <w:i/>
        </w:rPr>
        <w:t>cum laude</w:t>
      </w:r>
      <w:r>
        <w:t xml:space="preserve">, May 1990 </w:t>
      </w:r>
    </w:p>
    <w:p w14:paraId="349AB6AF" w14:textId="77777777" w:rsidR="00171ECB" w:rsidRDefault="001115DB">
      <w:pPr>
        <w:spacing w:line="259" w:lineRule="auto"/>
      </w:pPr>
      <w:r>
        <w:t xml:space="preserve">  </w:t>
      </w:r>
    </w:p>
    <w:p w14:paraId="2E5F2D98" w14:textId="77777777" w:rsidR="00171ECB" w:rsidRDefault="001115DB">
      <w:pPr>
        <w:spacing w:after="277"/>
        <w:ind w:left="-5" w:right="4058"/>
      </w:pPr>
      <w:r>
        <w:rPr>
          <w:b/>
        </w:rPr>
        <w:t xml:space="preserve">Duke University, </w:t>
      </w:r>
      <w:r>
        <w:t>Durham, North Carolina</w:t>
      </w:r>
      <w:r>
        <w:rPr>
          <w:b/>
        </w:rPr>
        <w:t xml:space="preserve"> </w:t>
      </w:r>
      <w:r>
        <w:t xml:space="preserve">A.B. May 1987  </w:t>
      </w:r>
      <w:r>
        <w:tab/>
        <w:t xml:space="preserve"> </w:t>
      </w:r>
      <w:r>
        <w:tab/>
        <w:t xml:space="preserve"> </w:t>
      </w:r>
      <w:r>
        <w:tab/>
      </w:r>
      <w:r>
        <w:rPr>
          <w:b/>
        </w:rPr>
        <w:t xml:space="preserve"> </w:t>
      </w:r>
    </w:p>
    <w:p w14:paraId="1464E7C7" w14:textId="77777777" w:rsidR="00171ECB" w:rsidRDefault="001115DB">
      <w:pPr>
        <w:spacing w:after="264"/>
        <w:ind w:left="-5" w:right="5"/>
      </w:pPr>
      <w:r>
        <w:t xml:space="preserve">________________________________________________________________________ </w:t>
      </w:r>
    </w:p>
    <w:p w14:paraId="7E1C82AC" w14:textId="77777777" w:rsidR="00171ECB" w:rsidRDefault="001115DB">
      <w:pPr>
        <w:spacing w:line="259" w:lineRule="auto"/>
      </w:pPr>
      <w:r>
        <w:t xml:space="preserve"> </w:t>
      </w:r>
    </w:p>
    <w:p w14:paraId="26CE0855" w14:textId="77777777" w:rsidR="00171ECB" w:rsidRDefault="001115DB">
      <w:pPr>
        <w:pStyle w:val="Heading1"/>
      </w:pPr>
      <w:r>
        <w:t xml:space="preserve">PROFESSIONAL EXPERIENCE </w:t>
      </w:r>
    </w:p>
    <w:p w14:paraId="4922647E" w14:textId="77777777" w:rsidR="00171ECB" w:rsidRDefault="001115DB">
      <w:pPr>
        <w:spacing w:line="259" w:lineRule="auto"/>
      </w:pPr>
      <w:r>
        <w:t xml:space="preserve"> </w:t>
      </w:r>
    </w:p>
    <w:p w14:paraId="0235D4FB" w14:textId="77777777" w:rsidR="00CA5CB2" w:rsidRDefault="00CA5CB2" w:rsidP="00CA5CB2">
      <w:pPr>
        <w:ind w:left="-5" w:right="5"/>
      </w:pPr>
    </w:p>
    <w:p w14:paraId="187B1D9D" w14:textId="1F86CB64" w:rsidR="00171ECB" w:rsidRDefault="001115DB" w:rsidP="00CA5CB2">
      <w:pPr>
        <w:spacing w:after="14" w:line="248" w:lineRule="auto"/>
        <w:ind w:left="-5" w:right="5" w:hanging="10"/>
      </w:pPr>
      <w:r>
        <w:rPr>
          <w:b/>
        </w:rPr>
        <w:t>UNC School of Law</w:t>
      </w:r>
      <w:r>
        <w:t xml:space="preserve">, Chapel Hill, North Carolina </w:t>
      </w:r>
    </w:p>
    <w:tbl>
      <w:tblPr>
        <w:tblStyle w:val="TableGrid"/>
        <w:tblW w:w="10064" w:type="dxa"/>
        <w:tblInd w:w="0" w:type="dxa"/>
        <w:tblLook w:val="04A0" w:firstRow="1" w:lastRow="0" w:firstColumn="1" w:lastColumn="0" w:noHBand="0" w:noVBand="1"/>
      </w:tblPr>
      <w:tblGrid>
        <w:gridCol w:w="5760"/>
        <w:gridCol w:w="1080"/>
        <w:gridCol w:w="1800"/>
        <w:gridCol w:w="1424"/>
      </w:tblGrid>
      <w:tr w:rsidR="00171ECB" w14:paraId="06603228" w14:textId="77777777" w:rsidTr="00744503">
        <w:trPr>
          <w:gridAfter w:val="1"/>
          <w:wAfter w:w="1424" w:type="dxa"/>
          <w:trHeight w:val="269"/>
        </w:trPr>
        <w:tc>
          <w:tcPr>
            <w:tcW w:w="5760" w:type="dxa"/>
            <w:tcBorders>
              <w:top w:val="nil"/>
              <w:left w:val="nil"/>
              <w:bottom w:val="nil"/>
              <w:right w:val="nil"/>
            </w:tcBorders>
          </w:tcPr>
          <w:p w14:paraId="462BCE3A" w14:textId="77777777" w:rsidR="00171ECB" w:rsidRDefault="001115DB">
            <w:pPr>
              <w:tabs>
                <w:tab w:val="center" w:pos="2160"/>
                <w:tab w:val="center" w:pos="2880"/>
                <w:tab w:val="center" w:pos="3600"/>
                <w:tab w:val="center" w:pos="4320"/>
                <w:tab w:val="center" w:pos="5040"/>
              </w:tabs>
              <w:spacing w:line="259" w:lineRule="auto"/>
            </w:pPr>
            <w:r>
              <w:t xml:space="preserve">Professor of Law </w:t>
            </w:r>
            <w:r>
              <w:tab/>
              <w:t xml:space="preserve"> </w:t>
            </w:r>
            <w:r>
              <w:tab/>
              <w:t xml:space="preserve"> </w:t>
            </w:r>
            <w:r>
              <w:tab/>
              <w:t xml:space="preserve"> </w:t>
            </w:r>
            <w:r>
              <w:tab/>
              <w:t xml:space="preserve"> </w:t>
            </w:r>
            <w:r>
              <w:tab/>
              <w:t xml:space="preserve"> </w:t>
            </w:r>
          </w:p>
        </w:tc>
        <w:tc>
          <w:tcPr>
            <w:tcW w:w="1080" w:type="dxa"/>
            <w:tcBorders>
              <w:top w:val="nil"/>
              <w:left w:val="nil"/>
              <w:bottom w:val="nil"/>
              <w:right w:val="nil"/>
            </w:tcBorders>
          </w:tcPr>
          <w:p w14:paraId="199357C5" w14:textId="77777777" w:rsidR="00171ECB" w:rsidRDefault="001115DB">
            <w:pPr>
              <w:spacing w:line="259" w:lineRule="auto"/>
            </w:pPr>
            <w:r>
              <w:t xml:space="preserve"> </w:t>
            </w:r>
          </w:p>
        </w:tc>
        <w:tc>
          <w:tcPr>
            <w:tcW w:w="1800" w:type="dxa"/>
            <w:tcBorders>
              <w:top w:val="nil"/>
              <w:left w:val="nil"/>
              <w:bottom w:val="nil"/>
              <w:right w:val="nil"/>
            </w:tcBorders>
          </w:tcPr>
          <w:p w14:paraId="449AEC18" w14:textId="77777777" w:rsidR="00171ECB" w:rsidRDefault="001115DB" w:rsidP="00744503">
            <w:pPr>
              <w:spacing w:line="259" w:lineRule="auto"/>
              <w:ind w:right="60"/>
            </w:pPr>
            <w:r>
              <w:t xml:space="preserve">2020 – present </w:t>
            </w:r>
          </w:p>
        </w:tc>
      </w:tr>
      <w:tr w:rsidR="00171ECB" w14:paraId="6DF69EE6" w14:textId="77777777" w:rsidTr="00744503">
        <w:trPr>
          <w:gridAfter w:val="1"/>
          <w:wAfter w:w="1424" w:type="dxa"/>
          <w:trHeight w:val="540"/>
        </w:trPr>
        <w:tc>
          <w:tcPr>
            <w:tcW w:w="5760" w:type="dxa"/>
            <w:tcBorders>
              <w:top w:val="nil"/>
              <w:left w:val="nil"/>
              <w:bottom w:val="nil"/>
              <w:right w:val="nil"/>
            </w:tcBorders>
          </w:tcPr>
          <w:p w14:paraId="3370EF6A" w14:textId="77777777" w:rsidR="00171ECB" w:rsidRDefault="001115DB">
            <w:pPr>
              <w:spacing w:line="259" w:lineRule="auto"/>
            </w:pPr>
            <w:r>
              <w:rPr>
                <w:color w:val="201E1E"/>
              </w:rPr>
              <w:t xml:space="preserve">Reef C. Ivey II Excellence Fund Term Professor of Law </w:t>
            </w:r>
          </w:p>
          <w:p w14:paraId="0E9D88E8" w14:textId="77777777" w:rsidR="00171ECB" w:rsidRDefault="001115DB">
            <w:pPr>
              <w:spacing w:line="259" w:lineRule="auto"/>
            </w:pPr>
            <w:r>
              <w:t xml:space="preserve"> </w:t>
            </w:r>
          </w:p>
        </w:tc>
        <w:tc>
          <w:tcPr>
            <w:tcW w:w="1080" w:type="dxa"/>
            <w:tcBorders>
              <w:top w:val="nil"/>
              <w:left w:val="nil"/>
              <w:bottom w:val="nil"/>
              <w:right w:val="nil"/>
            </w:tcBorders>
          </w:tcPr>
          <w:p w14:paraId="4C99E620" w14:textId="77777777" w:rsidR="00171ECB" w:rsidRDefault="001115DB">
            <w:pPr>
              <w:spacing w:line="259" w:lineRule="auto"/>
            </w:pPr>
            <w:r>
              <w:rPr>
                <w:color w:val="201E1E"/>
              </w:rPr>
              <w:t xml:space="preserve"> </w:t>
            </w:r>
          </w:p>
        </w:tc>
        <w:tc>
          <w:tcPr>
            <w:tcW w:w="1800" w:type="dxa"/>
            <w:tcBorders>
              <w:top w:val="nil"/>
              <w:left w:val="nil"/>
              <w:bottom w:val="nil"/>
              <w:right w:val="nil"/>
            </w:tcBorders>
          </w:tcPr>
          <w:p w14:paraId="471E3C28" w14:textId="77777777" w:rsidR="00171ECB" w:rsidRDefault="001115DB" w:rsidP="00744503">
            <w:pPr>
              <w:spacing w:line="259" w:lineRule="auto"/>
              <w:ind w:right="60"/>
            </w:pPr>
            <w:r>
              <w:rPr>
                <w:color w:val="201E1E"/>
              </w:rPr>
              <w:t xml:space="preserve">2019 </w:t>
            </w:r>
            <w:r>
              <w:t xml:space="preserve">– </w:t>
            </w:r>
            <w:r>
              <w:rPr>
                <w:color w:val="201E1E"/>
              </w:rPr>
              <w:t xml:space="preserve">present </w:t>
            </w:r>
          </w:p>
        </w:tc>
      </w:tr>
      <w:tr w:rsidR="00361A89" w14:paraId="509BB936" w14:textId="77777777" w:rsidTr="00744503">
        <w:trPr>
          <w:gridAfter w:val="1"/>
          <w:wAfter w:w="1424" w:type="dxa"/>
          <w:trHeight w:val="271"/>
        </w:trPr>
        <w:tc>
          <w:tcPr>
            <w:tcW w:w="5760" w:type="dxa"/>
            <w:tcBorders>
              <w:top w:val="nil"/>
              <w:left w:val="nil"/>
              <w:bottom w:val="nil"/>
              <w:right w:val="nil"/>
            </w:tcBorders>
          </w:tcPr>
          <w:p w14:paraId="293ACBA0" w14:textId="77777777" w:rsidR="00361A89" w:rsidRDefault="00361A89" w:rsidP="00361A89">
            <w:pPr>
              <w:tabs>
                <w:tab w:val="center" w:pos="2880"/>
                <w:tab w:val="center" w:pos="3600"/>
                <w:tab w:val="center" w:pos="4320"/>
                <w:tab w:val="center" w:pos="5040"/>
              </w:tabs>
              <w:spacing w:line="259" w:lineRule="auto"/>
            </w:pPr>
            <w:r>
              <w:t xml:space="preserve">Associate Professor of Law </w:t>
            </w:r>
            <w:r>
              <w:tab/>
              <w:t xml:space="preserve"> </w:t>
            </w:r>
            <w:r>
              <w:tab/>
              <w:t xml:space="preserve"> </w:t>
            </w:r>
            <w:r>
              <w:tab/>
              <w:t xml:space="preserve"> </w:t>
            </w:r>
            <w:r>
              <w:tab/>
              <w:t xml:space="preserve"> </w:t>
            </w:r>
          </w:p>
        </w:tc>
        <w:tc>
          <w:tcPr>
            <w:tcW w:w="1080" w:type="dxa"/>
            <w:tcBorders>
              <w:top w:val="nil"/>
              <w:left w:val="nil"/>
              <w:bottom w:val="nil"/>
              <w:right w:val="nil"/>
            </w:tcBorders>
          </w:tcPr>
          <w:p w14:paraId="4FA28C85" w14:textId="77777777" w:rsidR="00361A89" w:rsidRDefault="00361A89" w:rsidP="00361A89">
            <w:pPr>
              <w:spacing w:line="259" w:lineRule="auto"/>
            </w:pPr>
            <w:r>
              <w:t xml:space="preserve"> </w:t>
            </w:r>
          </w:p>
        </w:tc>
        <w:tc>
          <w:tcPr>
            <w:tcW w:w="1800" w:type="dxa"/>
            <w:tcBorders>
              <w:top w:val="nil"/>
              <w:left w:val="nil"/>
              <w:bottom w:val="nil"/>
              <w:right w:val="nil"/>
            </w:tcBorders>
          </w:tcPr>
          <w:p w14:paraId="29F5AA87" w14:textId="77777777" w:rsidR="00361A89" w:rsidRDefault="00361A89" w:rsidP="00744503">
            <w:pPr>
              <w:spacing w:line="259" w:lineRule="auto"/>
              <w:ind w:left="10" w:hanging="10"/>
            </w:pPr>
            <w:r>
              <w:t xml:space="preserve">2015 – 2020  </w:t>
            </w:r>
          </w:p>
        </w:tc>
      </w:tr>
      <w:tr w:rsidR="00361A89" w14:paraId="16202174" w14:textId="77777777" w:rsidTr="00744503">
        <w:trPr>
          <w:gridAfter w:val="1"/>
          <w:wAfter w:w="1424" w:type="dxa"/>
          <w:trHeight w:val="540"/>
        </w:trPr>
        <w:tc>
          <w:tcPr>
            <w:tcW w:w="5760" w:type="dxa"/>
            <w:tcBorders>
              <w:top w:val="nil"/>
              <w:left w:val="nil"/>
              <w:bottom w:val="nil"/>
              <w:right w:val="nil"/>
            </w:tcBorders>
          </w:tcPr>
          <w:p w14:paraId="5159FC65" w14:textId="77777777" w:rsidR="00744503" w:rsidRDefault="00744503" w:rsidP="00361A89">
            <w:pPr>
              <w:tabs>
                <w:tab w:val="center" w:pos="2880"/>
                <w:tab w:val="center" w:pos="3600"/>
                <w:tab w:val="center" w:pos="4320"/>
                <w:tab w:val="center" w:pos="5040"/>
              </w:tabs>
              <w:spacing w:line="259" w:lineRule="auto"/>
            </w:pPr>
          </w:p>
          <w:p w14:paraId="6294297E" w14:textId="4D3DA7C5" w:rsidR="00361A89" w:rsidRDefault="00361A89" w:rsidP="00361A89">
            <w:pPr>
              <w:tabs>
                <w:tab w:val="center" w:pos="2880"/>
                <w:tab w:val="center" w:pos="3600"/>
                <w:tab w:val="center" w:pos="4320"/>
                <w:tab w:val="center" w:pos="5040"/>
              </w:tabs>
              <w:spacing w:line="259" w:lineRule="auto"/>
            </w:pPr>
            <w:r>
              <w:t xml:space="preserve">Assistant Professor of Law </w:t>
            </w:r>
            <w:r>
              <w:tab/>
              <w:t xml:space="preserve"> </w:t>
            </w:r>
            <w:r>
              <w:tab/>
              <w:t xml:space="preserve"> </w:t>
            </w:r>
            <w:r>
              <w:tab/>
              <w:t xml:space="preserve"> </w:t>
            </w:r>
            <w:r>
              <w:tab/>
              <w:t xml:space="preserve"> </w:t>
            </w:r>
          </w:p>
          <w:p w14:paraId="6908B06C" w14:textId="77777777" w:rsidR="00361A89" w:rsidRDefault="00361A89" w:rsidP="00361A89">
            <w:pPr>
              <w:spacing w:line="259" w:lineRule="auto"/>
            </w:pPr>
            <w:r>
              <w:t xml:space="preserve"> </w:t>
            </w:r>
          </w:p>
        </w:tc>
        <w:tc>
          <w:tcPr>
            <w:tcW w:w="1080" w:type="dxa"/>
            <w:tcBorders>
              <w:top w:val="nil"/>
              <w:left w:val="nil"/>
              <w:bottom w:val="nil"/>
              <w:right w:val="nil"/>
            </w:tcBorders>
          </w:tcPr>
          <w:p w14:paraId="0D64FD6C" w14:textId="77777777" w:rsidR="00361A89" w:rsidRDefault="00361A89" w:rsidP="00361A89">
            <w:pPr>
              <w:spacing w:line="259" w:lineRule="auto"/>
            </w:pPr>
            <w:r>
              <w:t xml:space="preserve"> </w:t>
            </w:r>
          </w:p>
        </w:tc>
        <w:tc>
          <w:tcPr>
            <w:tcW w:w="1800" w:type="dxa"/>
            <w:tcBorders>
              <w:top w:val="nil"/>
              <w:left w:val="nil"/>
              <w:bottom w:val="nil"/>
              <w:right w:val="nil"/>
            </w:tcBorders>
          </w:tcPr>
          <w:p w14:paraId="765AD812" w14:textId="77777777" w:rsidR="00361A89" w:rsidRDefault="00361A89" w:rsidP="00744503">
            <w:pPr>
              <w:spacing w:line="259" w:lineRule="auto"/>
              <w:ind w:left="10" w:hanging="10"/>
            </w:pPr>
            <w:r>
              <w:t xml:space="preserve">2009 – 2015 </w:t>
            </w:r>
          </w:p>
        </w:tc>
      </w:tr>
      <w:tr w:rsidR="00361A89" w14:paraId="38C37DE0" w14:textId="77777777" w:rsidTr="00744503">
        <w:trPr>
          <w:gridAfter w:val="1"/>
          <w:wAfter w:w="1424" w:type="dxa"/>
          <w:trHeight w:val="809"/>
        </w:trPr>
        <w:tc>
          <w:tcPr>
            <w:tcW w:w="5760" w:type="dxa"/>
            <w:tcBorders>
              <w:top w:val="nil"/>
              <w:left w:val="nil"/>
              <w:bottom w:val="nil"/>
              <w:right w:val="nil"/>
            </w:tcBorders>
          </w:tcPr>
          <w:p w14:paraId="69B01CCE" w14:textId="7F85A3E3" w:rsidR="00361A89" w:rsidRDefault="00361A89" w:rsidP="00361A89">
            <w:pPr>
              <w:spacing w:line="237" w:lineRule="auto"/>
              <w:ind w:right="320"/>
            </w:pPr>
            <w:r>
              <w:t xml:space="preserve">Director of Intellectual Property Initiative and Adjunct Professor of Law  </w:t>
            </w:r>
          </w:p>
          <w:p w14:paraId="244DF77C" w14:textId="77777777" w:rsidR="00361A89" w:rsidRDefault="00361A89" w:rsidP="00361A89">
            <w:pPr>
              <w:spacing w:line="259" w:lineRule="auto"/>
            </w:pPr>
            <w:r>
              <w:t xml:space="preserve"> </w:t>
            </w:r>
          </w:p>
        </w:tc>
        <w:tc>
          <w:tcPr>
            <w:tcW w:w="1080" w:type="dxa"/>
            <w:tcBorders>
              <w:top w:val="nil"/>
              <w:left w:val="nil"/>
              <w:bottom w:val="nil"/>
              <w:right w:val="nil"/>
            </w:tcBorders>
          </w:tcPr>
          <w:p w14:paraId="5E1C120F" w14:textId="77777777" w:rsidR="00361A89" w:rsidRDefault="00361A89" w:rsidP="00361A89">
            <w:pPr>
              <w:spacing w:line="259" w:lineRule="auto"/>
            </w:pPr>
            <w:r>
              <w:t xml:space="preserve"> </w:t>
            </w:r>
          </w:p>
        </w:tc>
        <w:tc>
          <w:tcPr>
            <w:tcW w:w="1800" w:type="dxa"/>
            <w:tcBorders>
              <w:top w:val="nil"/>
              <w:left w:val="nil"/>
              <w:bottom w:val="nil"/>
              <w:right w:val="nil"/>
            </w:tcBorders>
          </w:tcPr>
          <w:p w14:paraId="75EDA442" w14:textId="77777777" w:rsidR="00361A89" w:rsidRDefault="00361A89" w:rsidP="00744503">
            <w:pPr>
              <w:spacing w:line="259" w:lineRule="auto"/>
              <w:ind w:left="10" w:hanging="10"/>
            </w:pPr>
            <w:r>
              <w:t xml:space="preserve">2005 – 2009 </w:t>
            </w:r>
          </w:p>
        </w:tc>
      </w:tr>
      <w:tr w:rsidR="00744503" w14:paraId="7D08286F" w14:textId="77777777" w:rsidTr="00744503">
        <w:trPr>
          <w:gridAfter w:val="1"/>
          <w:wAfter w:w="1424" w:type="dxa"/>
          <w:trHeight w:val="540"/>
        </w:trPr>
        <w:tc>
          <w:tcPr>
            <w:tcW w:w="5760" w:type="dxa"/>
            <w:tcBorders>
              <w:top w:val="nil"/>
              <w:left w:val="nil"/>
              <w:bottom w:val="nil"/>
              <w:right w:val="nil"/>
            </w:tcBorders>
          </w:tcPr>
          <w:p w14:paraId="209ACB84" w14:textId="03A79F29" w:rsidR="00744503" w:rsidRPr="00744503" w:rsidRDefault="00744503" w:rsidP="00575958">
            <w:pPr>
              <w:spacing w:line="259" w:lineRule="auto"/>
              <w:rPr>
                <w:b/>
                <w:bCs/>
                <w:color w:val="201E1E"/>
              </w:rPr>
            </w:pPr>
            <w:r w:rsidRPr="00744503">
              <w:rPr>
                <w:b/>
                <w:bCs/>
                <w:color w:val="201E1E"/>
              </w:rPr>
              <w:t>Michael Best &amp; Friedrich, LLP</w:t>
            </w:r>
          </w:p>
          <w:p w14:paraId="1E8BC006" w14:textId="655BF7A6" w:rsidR="00744503" w:rsidRDefault="00744503" w:rsidP="00575958">
            <w:pPr>
              <w:spacing w:line="259" w:lineRule="auto"/>
              <w:rPr>
                <w:color w:val="201E1E"/>
              </w:rPr>
            </w:pPr>
            <w:r>
              <w:rPr>
                <w:color w:val="201E1E"/>
              </w:rPr>
              <w:t>Counsel</w:t>
            </w:r>
          </w:p>
        </w:tc>
        <w:tc>
          <w:tcPr>
            <w:tcW w:w="1080" w:type="dxa"/>
            <w:tcBorders>
              <w:top w:val="nil"/>
              <w:left w:val="nil"/>
              <w:bottom w:val="nil"/>
              <w:right w:val="nil"/>
            </w:tcBorders>
          </w:tcPr>
          <w:p w14:paraId="725265A4" w14:textId="77777777" w:rsidR="00744503" w:rsidRDefault="00744503" w:rsidP="00575958">
            <w:pPr>
              <w:spacing w:line="259" w:lineRule="auto"/>
              <w:rPr>
                <w:color w:val="201E1E"/>
              </w:rPr>
            </w:pPr>
          </w:p>
        </w:tc>
        <w:tc>
          <w:tcPr>
            <w:tcW w:w="1800" w:type="dxa"/>
            <w:tcBorders>
              <w:top w:val="nil"/>
              <w:left w:val="nil"/>
              <w:bottom w:val="nil"/>
              <w:right w:val="nil"/>
            </w:tcBorders>
          </w:tcPr>
          <w:p w14:paraId="5E123F02" w14:textId="77777777" w:rsidR="00744503" w:rsidRDefault="00744503" w:rsidP="00744503">
            <w:pPr>
              <w:spacing w:line="259" w:lineRule="auto"/>
              <w:ind w:left="10" w:right="60" w:hanging="10"/>
              <w:rPr>
                <w:color w:val="201E1E"/>
              </w:rPr>
            </w:pPr>
            <w:r>
              <w:t xml:space="preserve">2021– present </w:t>
            </w:r>
          </w:p>
        </w:tc>
      </w:tr>
      <w:tr w:rsidR="00744503" w14:paraId="0AC6BDD5" w14:textId="3BFDF824" w:rsidTr="00744503">
        <w:trPr>
          <w:trHeight w:val="542"/>
        </w:trPr>
        <w:tc>
          <w:tcPr>
            <w:tcW w:w="6840" w:type="dxa"/>
            <w:gridSpan w:val="2"/>
            <w:tcBorders>
              <w:top w:val="nil"/>
              <w:left w:val="nil"/>
              <w:bottom w:val="nil"/>
              <w:right w:val="nil"/>
            </w:tcBorders>
          </w:tcPr>
          <w:p w14:paraId="1A2EC128" w14:textId="77777777" w:rsidR="00744503" w:rsidRDefault="00744503" w:rsidP="00744503">
            <w:pPr>
              <w:spacing w:line="259" w:lineRule="auto"/>
              <w:rPr>
                <w:b/>
              </w:rPr>
            </w:pPr>
          </w:p>
          <w:p w14:paraId="6DFE6255" w14:textId="0EB4E5B7" w:rsidR="00744503" w:rsidRDefault="00744503" w:rsidP="00744503">
            <w:pPr>
              <w:spacing w:line="259" w:lineRule="auto"/>
            </w:pPr>
            <w:r>
              <w:rPr>
                <w:b/>
              </w:rPr>
              <w:t xml:space="preserve">William &amp; Mary Law School, </w:t>
            </w:r>
            <w:r>
              <w:t xml:space="preserve">Williamsburg, Virginia   </w:t>
            </w:r>
          </w:p>
        </w:tc>
        <w:tc>
          <w:tcPr>
            <w:tcW w:w="1800" w:type="dxa"/>
            <w:tcBorders>
              <w:top w:val="nil"/>
              <w:left w:val="nil"/>
              <w:bottom w:val="nil"/>
              <w:right w:val="nil"/>
            </w:tcBorders>
          </w:tcPr>
          <w:p w14:paraId="530F3DE8" w14:textId="4CDD4A36" w:rsidR="00744503" w:rsidRDefault="00744503" w:rsidP="00744503">
            <w:pPr>
              <w:spacing w:after="160" w:line="259" w:lineRule="auto"/>
            </w:pPr>
            <w:r>
              <w:t xml:space="preserve"> </w:t>
            </w:r>
          </w:p>
        </w:tc>
        <w:tc>
          <w:tcPr>
            <w:tcW w:w="1424" w:type="dxa"/>
          </w:tcPr>
          <w:p w14:paraId="19253F18" w14:textId="6074E450" w:rsidR="00744503" w:rsidRDefault="00744503" w:rsidP="00744503">
            <w:r>
              <w:t xml:space="preserve"> </w:t>
            </w:r>
          </w:p>
        </w:tc>
      </w:tr>
      <w:tr w:rsidR="00744503" w14:paraId="51357E10" w14:textId="7F67C413" w:rsidTr="00744503">
        <w:trPr>
          <w:trHeight w:val="269"/>
        </w:trPr>
        <w:tc>
          <w:tcPr>
            <w:tcW w:w="6840" w:type="dxa"/>
            <w:gridSpan w:val="2"/>
            <w:tcBorders>
              <w:top w:val="nil"/>
              <w:left w:val="nil"/>
              <w:bottom w:val="nil"/>
              <w:right w:val="nil"/>
            </w:tcBorders>
          </w:tcPr>
          <w:p w14:paraId="056D51F9" w14:textId="79E08B7C" w:rsidR="00744503" w:rsidRDefault="00744503" w:rsidP="00744503">
            <w:pPr>
              <w:tabs>
                <w:tab w:val="center" w:pos="5760"/>
              </w:tabs>
              <w:spacing w:line="259" w:lineRule="auto"/>
            </w:pPr>
            <w:r>
              <w:rPr>
                <w:b/>
              </w:rPr>
              <w:t xml:space="preserve"> </w:t>
            </w:r>
            <w:r>
              <w:t xml:space="preserve">Senior Lecturer   </w:t>
            </w:r>
            <w:r>
              <w:tab/>
              <w:t xml:space="preserve"> </w:t>
            </w:r>
          </w:p>
        </w:tc>
        <w:tc>
          <w:tcPr>
            <w:tcW w:w="1800" w:type="dxa"/>
            <w:tcBorders>
              <w:top w:val="nil"/>
              <w:left w:val="nil"/>
              <w:bottom w:val="nil"/>
              <w:right w:val="nil"/>
            </w:tcBorders>
          </w:tcPr>
          <w:p w14:paraId="4DEE7CC5" w14:textId="2ABF72B2" w:rsidR="00744503" w:rsidRDefault="00744503" w:rsidP="00744503">
            <w:pPr>
              <w:spacing w:line="259" w:lineRule="auto"/>
            </w:pPr>
            <w:r>
              <w:t xml:space="preserve">2004 – 2005 </w:t>
            </w:r>
          </w:p>
        </w:tc>
        <w:tc>
          <w:tcPr>
            <w:tcW w:w="1424" w:type="dxa"/>
          </w:tcPr>
          <w:p w14:paraId="4ADA0623" w14:textId="33A3CA35" w:rsidR="00744503" w:rsidRDefault="00744503" w:rsidP="00744503">
            <w:pPr>
              <w:jc w:val="both"/>
            </w:pPr>
          </w:p>
        </w:tc>
      </w:tr>
      <w:tr w:rsidR="00744503" w14:paraId="37252B61" w14:textId="77777777" w:rsidTr="00744503">
        <w:trPr>
          <w:trHeight w:val="269"/>
        </w:trPr>
        <w:tc>
          <w:tcPr>
            <w:tcW w:w="6840" w:type="dxa"/>
            <w:gridSpan w:val="2"/>
            <w:tcBorders>
              <w:top w:val="nil"/>
              <w:left w:val="nil"/>
              <w:bottom w:val="nil"/>
              <w:right w:val="nil"/>
            </w:tcBorders>
          </w:tcPr>
          <w:p w14:paraId="43A8463E" w14:textId="4775F6D4" w:rsidR="00744503" w:rsidRDefault="00744503" w:rsidP="00744503">
            <w:pPr>
              <w:tabs>
                <w:tab w:val="center" w:pos="5760"/>
              </w:tabs>
              <w:spacing w:line="259" w:lineRule="auto"/>
              <w:rPr>
                <w:b/>
              </w:rPr>
            </w:pPr>
            <w:r>
              <w:t>Adjunct Profe</w:t>
            </w:r>
            <w:r>
              <w:t>s</w:t>
            </w:r>
            <w:r>
              <w:t xml:space="preserve">sor </w:t>
            </w:r>
            <w:r>
              <w:tab/>
              <w:t xml:space="preserve"> </w:t>
            </w:r>
            <w:r>
              <w:tab/>
              <w:t xml:space="preserve"> </w:t>
            </w:r>
          </w:p>
        </w:tc>
        <w:tc>
          <w:tcPr>
            <w:tcW w:w="1800" w:type="dxa"/>
            <w:tcBorders>
              <w:top w:val="nil"/>
              <w:left w:val="nil"/>
              <w:bottom w:val="nil"/>
              <w:right w:val="nil"/>
            </w:tcBorders>
          </w:tcPr>
          <w:p w14:paraId="0D9FF288" w14:textId="77777777" w:rsidR="00744503" w:rsidRDefault="00744503" w:rsidP="00744503">
            <w:pPr>
              <w:spacing w:line="259" w:lineRule="auto"/>
              <w:ind w:left="10" w:hanging="10"/>
            </w:pPr>
            <w:r>
              <w:t xml:space="preserve">2002 – 2004 </w:t>
            </w:r>
          </w:p>
          <w:p w14:paraId="299B8F4B" w14:textId="17646C46" w:rsidR="00744503" w:rsidRDefault="00744503" w:rsidP="00744503">
            <w:pPr>
              <w:spacing w:line="259" w:lineRule="auto"/>
              <w:ind w:left="68"/>
              <w:jc w:val="center"/>
            </w:pPr>
          </w:p>
        </w:tc>
        <w:tc>
          <w:tcPr>
            <w:tcW w:w="1424" w:type="dxa"/>
          </w:tcPr>
          <w:p w14:paraId="4FD4F0C2" w14:textId="77777777" w:rsidR="00744503" w:rsidRDefault="00744503" w:rsidP="00744503"/>
        </w:tc>
      </w:tr>
    </w:tbl>
    <w:p w14:paraId="0C320641" w14:textId="77777777" w:rsidR="00171ECB" w:rsidRDefault="001115DB">
      <w:pPr>
        <w:spacing w:line="259" w:lineRule="auto"/>
      </w:pPr>
      <w:r>
        <w:t xml:space="preserve"> </w:t>
      </w:r>
      <w:r>
        <w:tab/>
        <w:t xml:space="preserve"> </w:t>
      </w:r>
    </w:p>
    <w:p w14:paraId="7626A84D" w14:textId="77777777" w:rsidR="00171ECB" w:rsidRDefault="001115DB">
      <w:pPr>
        <w:tabs>
          <w:tab w:val="center" w:pos="4320"/>
          <w:tab w:val="center" w:pos="5040"/>
        </w:tabs>
        <w:ind w:left="-15"/>
      </w:pPr>
      <w:r>
        <w:rPr>
          <w:b/>
        </w:rPr>
        <w:t xml:space="preserve"> </w:t>
      </w:r>
      <w:proofErr w:type="spellStart"/>
      <w:r>
        <w:rPr>
          <w:b/>
        </w:rPr>
        <w:t>Hunton</w:t>
      </w:r>
      <w:proofErr w:type="spellEnd"/>
      <w:r>
        <w:rPr>
          <w:b/>
        </w:rPr>
        <w:t xml:space="preserve"> &amp; Williams</w:t>
      </w:r>
      <w:r>
        <w:t>,</w:t>
      </w:r>
      <w:r>
        <w:rPr>
          <w:b/>
        </w:rPr>
        <w:t xml:space="preserve"> </w:t>
      </w:r>
      <w:r>
        <w:t>Richmond, Virginia</w:t>
      </w:r>
      <w:r>
        <w:rPr>
          <w:b/>
        </w:rPr>
        <w:t xml:space="preserve"> </w:t>
      </w:r>
      <w:r>
        <w:rPr>
          <w:b/>
        </w:rPr>
        <w:tab/>
        <w:t xml:space="preserve"> </w:t>
      </w:r>
      <w:r>
        <w:rPr>
          <w:b/>
        </w:rPr>
        <w:tab/>
      </w:r>
      <w:r>
        <w:t xml:space="preserve"> </w:t>
      </w:r>
      <w:r>
        <w:rPr>
          <w:b/>
        </w:rPr>
        <w:t xml:space="preserve"> </w:t>
      </w:r>
    </w:p>
    <w:p w14:paraId="4413971F" w14:textId="77777777" w:rsidR="00171ECB" w:rsidRDefault="001115DB">
      <w:pPr>
        <w:tabs>
          <w:tab w:val="center" w:pos="1440"/>
          <w:tab w:val="center" w:pos="2160"/>
          <w:tab w:val="center" w:pos="2880"/>
          <w:tab w:val="center" w:pos="3600"/>
          <w:tab w:val="center" w:pos="4320"/>
          <w:tab w:val="center" w:pos="5040"/>
          <w:tab w:val="center" w:pos="5760"/>
          <w:tab w:val="center" w:pos="7410"/>
        </w:tabs>
        <w:ind w:left="-15"/>
      </w:pPr>
      <w:r>
        <w:t xml:space="preserve">Associate </w:t>
      </w:r>
      <w:r>
        <w:tab/>
        <w:t xml:space="preserve"> </w:t>
      </w:r>
      <w:r>
        <w:tab/>
        <w:t xml:space="preserve"> </w:t>
      </w:r>
      <w:r>
        <w:tab/>
        <w:t xml:space="preserve"> </w:t>
      </w:r>
      <w:r>
        <w:tab/>
        <w:t xml:space="preserve"> </w:t>
      </w:r>
      <w:r>
        <w:tab/>
        <w:t xml:space="preserve"> </w:t>
      </w:r>
      <w:r>
        <w:tab/>
        <w:t xml:space="preserve"> </w:t>
      </w:r>
      <w:r>
        <w:tab/>
        <w:t xml:space="preserve"> </w:t>
      </w:r>
      <w:r>
        <w:tab/>
        <w:t xml:space="preserve">1998 – 2000 </w:t>
      </w:r>
    </w:p>
    <w:p w14:paraId="3E99518F" w14:textId="77777777" w:rsidR="00171ECB" w:rsidRDefault="001115DB">
      <w:pPr>
        <w:spacing w:line="259" w:lineRule="auto"/>
      </w:pPr>
      <w:r>
        <w:t xml:space="preserve"> </w:t>
      </w:r>
      <w:r>
        <w:tab/>
        <w:t xml:space="preserve"> </w:t>
      </w:r>
      <w:r>
        <w:tab/>
        <w:t xml:space="preserve"> </w:t>
      </w:r>
      <w:r>
        <w:tab/>
        <w:t xml:space="preserve"> </w:t>
      </w:r>
    </w:p>
    <w:p w14:paraId="1ADAB7DD" w14:textId="77777777" w:rsidR="00171ECB" w:rsidRDefault="001115DB">
      <w:pPr>
        <w:tabs>
          <w:tab w:val="center" w:pos="5040"/>
          <w:tab w:val="center" w:pos="5760"/>
        </w:tabs>
        <w:spacing w:after="3" w:line="259" w:lineRule="auto"/>
        <w:ind w:left="-15"/>
      </w:pPr>
      <w:r>
        <w:rPr>
          <w:b/>
        </w:rPr>
        <w:t xml:space="preserve"> Jones Day </w:t>
      </w:r>
      <w:proofErr w:type="spellStart"/>
      <w:r>
        <w:rPr>
          <w:b/>
        </w:rPr>
        <w:t>Reavis</w:t>
      </w:r>
      <w:proofErr w:type="spellEnd"/>
      <w:r>
        <w:rPr>
          <w:b/>
        </w:rPr>
        <w:t xml:space="preserve"> &amp; Pogue</w:t>
      </w:r>
      <w:r>
        <w:t>,</w:t>
      </w:r>
      <w:r>
        <w:rPr>
          <w:b/>
        </w:rPr>
        <w:t xml:space="preserve"> </w:t>
      </w:r>
      <w:r>
        <w:t xml:space="preserve">Cleveland, Ohio </w:t>
      </w:r>
      <w:r>
        <w:tab/>
        <w:t xml:space="preserve"> </w:t>
      </w:r>
      <w:r>
        <w:tab/>
        <w:t xml:space="preserve"> </w:t>
      </w:r>
    </w:p>
    <w:p w14:paraId="53CC55C0" w14:textId="77777777" w:rsidR="00171ECB" w:rsidRDefault="001115DB">
      <w:pPr>
        <w:tabs>
          <w:tab w:val="center" w:pos="1440"/>
          <w:tab w:val="center" w:pos="2160"/>
          <w:tab w:val="center" w:pos="2880"/>
          <w:tab w:val="center" w:pos="3600"/>
          <w:tab w:val="center" w:pos="4320"/>
          <w:tab w:val="center" w:pos="5040"/>
          <w:tab w:val="center" w:pos="5760"/>
          <w:tab w:val="center" w:pos="7410"/>
        </w:tabs>
        <w:ind w:left="-15"/>
      </w:pPr>
      <w:r>
        <w:t xml:space="preserve"> Associate </w:t>
      </w:r>
      <w:r>
        <w:tab/>
        <w:t xml:space="preserve"> </w:t>
      </w:r>
      <w:r>
        <w:tab/>
        <w:t xml:space="preserve"> </w:t>
      </w:r>
      <w:r>
        <w:tab/>
        <w:t xml:space="preserve"> </w:t>
      </w:r>
      <w:r>
        <w:tab/>
        <w:t xml:space="preserve"> </w:t>
      </w:r>
      <w:r>
        <w:tab/>
        <w:t xml:space="preserve"> </w:t>
      </w:r>
      <w:r>
        <w:tab/>
        <w:t xml:space="preserve"> </w:t>
      </w:r>
      <w:r>
        <w:tab/>
        <w:t xml:space="preserve"> </w:t>
      </w:r>
      <w:r>
        <w:tab/>
        <w:t xml:space="preserve">1992 – 1998 </w:t>
      </w:r>
    </w:p>
    <w:p w14:paraId="610296FE" w14:textId="77777777" w:rsidR="00171ECB" w:rsidRDefault="001115DB">
      <w:pPr>
        <w:spacing w:line="259" w:lineRule="auto"/>
      </w:pPr>
      <w:r>
        <w:t xml:space="preserve"> </w:t>
      </w:r>
      <w:r>
        <w:tab/>
        <w:t xml:space="preserve"> </w:t>
      </w:r>
    </w:p>
    <w:p w14:paraId="3B676BDC" w14:textId="77777777" w:rsidR="00171ECB" w:rsidRDefault="001115DB">
      <w:pPr>
        <w:spacing w:after="3" w:line="259" w:lineRule="auto"/>
        <w:ind w:left="-5"/>
      </w:pPr>
      <w:r>
        <w:rPr>
          <w:b/>
        </w:rPr>
        <w:t>United States District for the Northern District of Ohio</w:t>
      </w:r>
      <w:r>
        <w:t>,</w:t>
      </w:r>
      <w:r>
        <w:rPr>
          <w:b/>
        </w:rPr>
        <w:t xml:space="preserve"> </w:t>
      </w:r>
      <w:r>
        <w:t xml:space="preserve">Cleveland, Ohio </w:t>
      </w:r>
    </w:p>
    <w:p w14:paraId="09A1ABBF" w14:textId="1DD6B04B" w:rsidR="00171ECB" w:rsidRDefault="001115DB">
      <w:pPr>
        <w:tabs>
          <w:tab w:val="center" w:pos="5040"/>
          <w:tab w:val="center" w:pos="5760"/>
          <w:tab w:val="center" w:pos="7410"/>
        </w:tabs>
        <w:ind w:left="-15"/>
      </w:pPr>
      <w:r>
        <w:t>Law Clerk, Honorable Judge John M. Manos</w:t>
      </w:r>
      <w:r>
        <w:rPr>
          <w:b/>
        </w:rPr>
        <w:t xml:space="preserve"> </w:t>
      </w:r>
      <w:r>
        <w:rPr>
          <w:b/>
        </w:rPr>
        <w:tab/>
        <w:t xml:space="preserve"> </w:t>
      </w:r>
      <w:r>
        <w:rPr>
          <w:b/>
        </w:rPr>
        <w:tab/>
      </w:r>
      <w:r w:rsidR="0004288F">
        <w:rPr>
          <w:b/>
        </w:rPr>
        <w:tab/>
      </w:r>
      <w:r>
        <w:t xml:space="preserve">1990 – 1992 </w:t>
      </w:r>
    </w:p>
    <w:p w14:paraId="1A46632E" w14:textId="77777777" w:rsidR="00171ECB" w:rsidRDefault="001115DB">
      <w:pPr>
        <w:spacing w:line="259" w:lineRule="auto"/>
      </w:pPr>
      <w:r>
        <w:t xml:space="preserve"> </w:t>
      </w:r>
    </w:p>
    <w:p w14:paraId="1957964F" w14:textId="77777777" w:rsidR="00171ECB" w:rsidRDefault="001115DB">
      <w:pPr>
        <w:spacing w:line="259" w:lineRule="auto"/>
      </w:pPr>
      <w:r>
        <w:t xml:space="preserve"> </w:t>
      </w:r>
    </w:p>
    <w:p w14:paraId="502E09D3" w14:textId="77777777" w:rsidR="00171ECB" w:rsidRDefault="001115DB">
      <w:pPr>
        <w:pStyle w:val="Heading1"/>
      </w:pPr>
      <w:r>
        <w:t xml:space="preserve">BAR AND COURT ADMISSIONS </w:t>
      </w:r>
    </w:p>
    <w:p w14:paraId="113BB52D" w14:textId="77777777" w:rsidR="00171ECB" w:rsidRDefault="001115DB">
      <w:pPr>
        <w:spacing w:line="259" w:lineRule="auto"/>
        <w:ind w:left="60"/>
        <w:jc w:val="center"/>
      </w:pPr>
      <w:r>
        <w:t xml:space="preserve"> </w:t>
      </w:r>
    </w:p>
    <w:p w14:paraId="3AA24ACD" w14:textId="77777777" w:rsidR="00171ECB" w:rsidRDefault="001115DB">
      <w:pPr>
        <w:tabs>
          <w:tab w:val="center" w:pos="2160"/>
          <w:tab w:val="center" w:pos="2880"/>
          <w:tab w:val="center" w:pos="3600"/>
          <w:tab w:val="center" w:pos="4320"/>
          <w:tab w:val="center" w:pos="5040"/>
          <w:tab w:val="center" w:pos="5760"/>
          <w:tab w:val="center" w:pos="6480"/>
          <w:tab w:val="center" w:pos="7200"/>
          <w:tab w:val="center" w:pos="8145"/>
        </w:tabs>
        <w:ind w:left="-15"/>
      </w:pPr>
      <w:r>
        <w:t xml:space="preserve">North Carolina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2006 </w:t>
      </w:r>
    </w:p>
    <w:p w14:paraId="7F1C70F0" w14:textId="696EDC0C" w:rsidR="00171ECB" w:rsidRDefault="001115DB">
      <w:pPr>
        <w:tabs>
          <w:tab w:val="center" w:pos="1440"/>
          <w:tab w:val="center" w:pos="2160"/>
          <w:tab w:val="center" w:pos="2880"/>
          <w:tab w:val="center" w:pos="3600"/>
          <w:tab w:val="center" w:pos="4320"/>
          <w:tab w:val="center" w:pos="5040"/>
          <w:tab w:val="center" w:pos="5760"/>
          <w:tab w:val="center" w:pos="6840"/>
          <w:tab w:val="center" w:pos="8145"/>
        </w:tabs>
        <w:ind w:left="-15"/>
      </w:pPr>
      <w:r>
        <w:t xml:space="preserve">Virginia </w:t>
      </w:r>
      <w:r>
        <w:tab/>
        <w:t xml:space="preserve"> </w:t>
      </w:r>
      <w:r>
        <w:tab/>
        <w:t xml:space="preserve"> </w:t>
      </w:r>
      <w:r>
        <w:tab/>
        <w:t xml:space="preserve"> </w:t>
      </w:r>
      <w:r>
        <w:tab/>
        <w:t xml:space="preserve"> </w:t>
      </w:r>
      <w:r>
        <w:tab/>
        <w:t xml:space="preserve"> </w:t>
      </w:r>
      <w:r>
        <w:tab/>
        <w:t xml:space="preserve"> </w:t>
      </w:r>
      <w:r>
        <w:tab/>
        <w:t xml:space="preserve"> </w:t>
      </w:r>
      <w:r>
        <w:tab/>
      </w:r>
      <w:r w:rsidR="008F7042">
        <w:tab/>
      </w:r>
      <w:r>
        <w:t xml:space="preserve">1999 </w:t>
      </w:r>
    </w:p>
    <w:p w14:paraId="2B1F0BEC" w14:textId="7B94C038" w:rsidR="001115DB" w:rsidRDefault="001115DB">
      <w:pPr>
        <w:ind w:left="-5" w:right="5"/>
      </w:pPr>
      <w:r>
        <w:t xml:space="preserve">Ohio          </w:t>
      </w:r>
      <w:r>
        <w:tab/>
      </w:r>
      <w:r>
        <w:tab/>
      </w:r>
      <w:r>
        <w:tab/>
      </w:r>
      <w:r>
        <w:tab/>
      </w:r>
      <w:r>
        <w:tab/>
      </w:r>
      <w:r>
        <w:tab/>
      </w:r>
      <w:r>
        <w:tab/>
      </w:r>
      <w:r>
        <w:tab/>
      </w:r>
      <w:r>
        <w:tab/>
      </w:r>
      <w:r>
        <w:tab/>
        <w:t xml:space="preserve">1990 </w:t>
      </w:r>
    </w:p>
    <w:p w14:paraId="0125988F" w14:textId="39A890D4" w:rsidR="00171ECB" w:rsidRDefault="001115DB">
      <w:pPr>
        <w:ind w:left="-5" w:right="5"/>
      </w:pPr>
      <w:r>
        <w:t xml:space="preserve">United States Court of Appeals for the Sixth Circuit    </w:t>
      </w:r>
      <w:r w:rsidR="008F7042">
        <w:tab/>
      </w:r>
      <w:r w:rsidR="008F7042">
        <w:tab/>
      </w:r>
      <w:r>
        <w:tab/>
      </w:r>
      <w:r>
        <w:tab/>
        <w:t xml:space="preserve">1996  </w:t>
      </w:r>
    </w:p>
    <w:p w14:paraId="1A5A52AF" w14:textId="77777777" w:rsidR="00171ECB" w:rsidRDefault="001115DB">
      <w:pPr>
        <w:tabs>
          <w:tab w:val="center" w:pos="5760"/>
          <w:tab w:val="center" w:pos="6840"/>
          <w:tab w:val="center" w:pos="8145"/>
        </w:tabs>
        <w:ind w:left="-15"/>
      </w:pPr>
      <w:r>
        <w:t xml:space="preserve">United States District for the Eastern District of Michigan </w:t>
      </w:r>
      <w:r>
        <w:tab/>
        <w:t xml:space="preserve"> </w:t>
      </w:r>
      <w:r>
        <w:tab/>
        <w:t xml:space="preserve"> </w:t>
      </w:r>
      <w:r>
        <w:tab/>
        <w:t xml:space="preserve">1995 </w:t>
      </w:r>
    </w:p>
    <w:p w14:paraId="1622C7EA" w14:textId="77777777" w:rsidR="00171ECB" w:rsidRDefault="001115DB">
      <w:pPr>
        <w:tabs>
          <w:tab w:val="center" w:pos="5760"/>
          <w:tab w:val="center" w:pos="6840"/>
          <w:tab w:val="center" w:pos="8145"/>
        </w:tabs>
        <w:ind w:left="-15"/>
      </w:pPr>
      <w:r>
        <w:t xml:space="preserve">United States District for the Northern District of Ohio </w:t>
      </w:r>
      <w:r>
        <w:tab/>
        <w:t xml:space="preserve"> </w:t>
      </w:r>
      <w:r>
        <w:tab/>
        <w:t xml:space="preserve"> </w:t>
      </w:r>
      <w:r>
        <w:tab/>
        <w:t xml:space="preserve">1992 </w:t>
      </w:r>
    </w:p>
    <w:p w14:paraId="4F5C0DCC" w14:textId="77777777" w:rsidR="00171ECB" w:rsidRDefault="001115DB">
      <w:pPr>
        <w:spacing w:line="259" w:lineRule="auto"/>
      </w:pPr>
      <w:r>
        <w:t xml:space="preserve"> </w:t>
      </w:r>
    </w:p>
    <w:p w14:paraId="198A2CA2" w14:textId="77777777" w:rsidR="00171ECB" w:rsidRDefault="001115DB">
      <w:pPr>
        <w:spacing w:line="259" w:lineRule="auto"/>
      </w:pPr>
      <w:r>
        <w:t xml:space="preserve"> </w:t>
      </w:r>
    </w:p>
    <w:p w14:paraId="64DEF2A7" w14:textId="77777777" w:rsidR="00171ECB" w:rsidRDefault="001115DB">
      <w:pPr>
        <w:spacing w:line="259" w:lineRule="auto"/>
        <w:ind w:left="-29" w:right="-29"/>
      </w:pPr>
      <w:r>
        <w:rPr>
          <w:rFonts w:ascii="Calibri" w:eastAsia="Calibri" w:hAnsi="Calibri" w:cs="Calibri"/>
          <w:noProof/>
          <w:sz w:val="22"/>
        </w:rPr>
        <mc:AlternateContent>
          <mc:Choice Requires="wpg">
            <w:drawing>
              <wp:inline distT="0" distB="0" distL="0" distR="0" wp14:anchorId="78448771" wp14:editId="780CF514">
                <wp:extent cx="5522976" cy="18288"/>
                <wp:effectExtent l="0" t="0" r="0" b="0"/>
                <wp:docPr id="20576" name="Group 2057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527" name="Shape 30527"/>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76" style="width:434.88pt;height:1.44pt;mso-position-horizontal-relative:char;mso-position-vertical-relative:line" coordsize="55229,182">
                <v:shape id="Shape 30528"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580FEC86" w14:textId="77777777" w:rsidR="00171ECB" w:rsidRDefault="001115DB">
      <w:pPr>
        <w:spacing w:line="259" w:lineRule="auto"/>
      </w:pPr>
      <w:r>
        <w:rPr>
          <w:b/>
        </w:rPr>
        <w:t xml:space="preserve"> </w:t>
      </w:r>
    </w:p>
    <w:p w14:paraId="75F1B42E" w14:textId="77777777" w:rsidR="00171ECB" w:rsidRDefault="001115DB">
      <w:pPr>
        <w:spacing w:line="259" w:lineRule="auto"/>
      </w:pPr>
      <w:r>
        <w:rPr>
          <w:b/>
        </w:rPr>
        <w:t xml:space="preserve"> </w:t>
      </w:r>
    </w:p>
    <w:p w14:paraId="549A514E" w14:textId="77777777" w:rsidR="00171ECB" w:rsidRDefault="001115DB">
      <w:pPr>
        <w:pStyle w:val="Heading1"/>
      </w:pPr>
      <w:r>
        <w:t xml:space="preserve">HONORS AND AWARDS </w:t>
      </w:r>
    </w:p>
    <w:p w14:paraId="3F2DFC45" w14:textId="77777777" w:rsidR="00171ECB" w:rsidRDefault="001115DB">
      <w:pPr>
        <w:spacing w:line="259" w:lineRule="auto"/>
        <w:ind w:left="60"/>
        <w:jc w:val="center"/>
      </w:pPr>
      <w:r>
        <w:rPr>
          <w:b/>
        </w:rPr>
        <w:t xml:space="preserve"> </w:t>
      </w:r>
    </w:p>
    <w:p w14:paraId="0A74E1C9" w14:textId="08770742" w:rsidR="00AF66FA" w:rsidRDefault="00E45F24">
      <w:pPr>
        <w:ind w:left="-5" w:right="5"/>
      </w:pPr>
      <w:r>
        <w:t>Elec</w:t>
      </w:r>
      <w:r w:rsidR="00AF66FA">
        <w:t>ted to the American Law Institute 2021</w:t>
      </w:r>
    </w:p>
    <w:p w14:paraId="336590B0" w14:textId="77777777" w:rsidR="00AF66FA" w:rsidRDefault="00AF66FA">
      <w:pPr>
        <w:ind w:left="-5" w:right="5"/>
      </w:pPr>
    </w:p>
    <w:p w14:paraId="6233C239" w14:textId="41068D3F" w:rsidR="00171ECB" w:rsidRDefault="001115DB">
      <w:pPr>
        <w:ind w:left="-5" w:right="5"/>
      </w:pPr>
      <w:r>
        <w:t xml:space="preserve">Selected for the Professor S. Elizabeth Gibson Award for Faculty Excellence in 2020 </w:t>
      </w:r>
    </w:p>
    <w:p w14:paraId="76AEF8C5" w14:textId="77777777" w:rsidR="00171ECB" w:rsidRDefault="001115DB">
      <w:pPr>
        <w:spacing w:line="259" w:lineRule="auto"/>
      </w:pPr>
      <w:r>
        <w:t xml:space="preserve"> </w:t>
      </w:r>
    </w:p>
    <w:p w14:paraId="318A8545" w14:textId="77777777" w:rsidR="00171ECB" w:rsidRDefault="001115DB">
      <w:pPr>
        <w:spacing w:line="259" w:lineRule="auto"/>
      </w:pPr>
      <w:r>
        <w:rPr>
          <w:color w:val="212121"/>
        </w:rPr>
        <w:t xml:space="preserve">Named the </w:t>
      </w:r>
      <w:r>
        <w:rPr>
          <w:color w:val="201E1E"/>
        </w:rPr>
        <w:t>Reef C. Ivey II Excellence Fund Term Professor of Law</w:t>
      </w:r>
      <w:r>
        <w:t xml:space="preserve"> </w:t>
      </w:r>
      <w:r>
        <w:rPr>
          <w:color w:val="212121"/>
        </w:rPr>
        <w:t>in 2019</w:t>
      </w:r>
      <w:r>
        <w:t xml:space="preserve"> </w:t>
      </w:r>
    </w:p>
    <w:p w14:paraId="2A276A88" w14:textId="77777777" w:rsidR="00171ECB" w:rsidRDefault="001115DB">
      <w:pPr>
        <w:spacing w:line="259" w:lineRule="auto"/>
      </w:pPr>
      <w:r>
        <w:rPr>
          <w:color w:val="212121"/>
        </w:rPr>
        <w:t xml:space="preserve"> </w:t>
      </w:r>
    </w:p>
    <w:p w14:paraId="452E9B4E" w14:textId="77777777" w:rsidR="00171ECB" w:rsidRDefault="001115DB">
      <w:pPr>
        <w:ind w:left="-5" w:right="5"/>
      </w:pPr>
      <w:r>
        <w:rPr>
          <w:color w:val="212121"/>
        </w:rPr>
        <w:t xml:space="preserve">Selected to Serve as Chair for the </w:t>
      </w:r>
      <w:r>
        <w:t>American Association of Law Schools Art Law Section</w:t>
      </w:r>
      <w:r>
        <w:rPr>
          <w:color w:val="212121"/>
        </w:rPr>
        <w:t xml:space="preserve"> </w:t>
      </w:r>
    </w:p>
    <w:p w14:paraId="2808C625" w14:textId="77777777" w:rsidR="00171ECB" w:rsidRDefault="001115DB">
      <w:pPr>
        <w:spacing w:line="259" w:lineRule="auto"/>
      </w:pPr>
      <w:r>
        <w:rPr>
          <w:color w:val="212121"/>
        </w:rPr>
        <w:t xml:space="preserve">2018 </w:t>
      </w:r>
    </w:p>
    <w:p w14:paraId="73A645DE" w14:textId="77777777" w:rsidR="00171ECB" w:rsidRDefault="001115DB">
      <w:pPr>
        <w:spacing w:line="259" w:lineRule="auto"/>
      </w:pPr>
      <w:r>
        <w:t xml:space="preserve"> </w:t>
      </w:r>
    </w:p>
    <w:p w14:paraId="4CD339FA" w14:textId="77777777" w:rsidR="00171ECB" w:rsidRDefault="001115DB">
      <w:pPr>
        <w:ind w:left="-5" w:right="5"/>
      </w:pPr>
      <w:r>
        <w:t xml:space="preserve">Selected to Serve on the Board for the American Association of Law Schools Intellectual </w:t>
      </w:r>
    </w:p>
    <w:p w14:paraId="5E640E0D" w14:textId="77777777" w:rsidR="00171ECB" w:rsidRDefault="001115DB">
      <w:pPr>
        <w:ind w:left="-5" w:right="5"/>
      </w:pPr>
      <w:r>
        <w:t xml:space="preserve">Property Section for 2017-2018 </w:t>
      </w:r>
    </w:p>
    <w:p w14:paraId="3F7BE795" w14:textId="77777777" w:rsidR="00171ECB" w:rsidRDefault="001115DB">
      <w:pPr>
        <w:spacing w:line="259" w:lineRule="auto"/>
      </w:pPr>
      <w:r>
        <w:t xml:space="preserve"> </w:t>
      </w:r>
    </w:p>
    <w:p w14:paraId="0F701753" w14:textId="77777777" w:rsidR="00171ECB" w:rsidRDefault="001115DB">
      <w:pPr>
        <w:ind w:left="-5" w:right="5"/>
      </w:pPr>
      <w:r>
        <w:t xml:space="preserve">University Teaching Award for Post-Baccalaureate Instruction at UNC 2017 </w:t>
      </w:r>
    </w:p>
    <w:p w14:paraId="5A3B769C" w14:textId="77777777" w:rsidR="00171ECB" w:rsidRDefault="001115DB">
      <w:pPr>
        <w:spacing w:line="259" w:lineRule="auto"/>
      </w:pPr>
      <w:r>
        <w:t xml:space="preserve"> </w:t>
      </w:r>
    </w:p>
    <w:p w14:paraId="36422600" w14:textId="77777777" w:rsidR="00171ECB" w:rsidRDefault="001115DB">
      <w:pPr>
        <w:ind w:left="-5" w:right="5"/>
      </w:pPr>
      <w:r>
        <w:t xml:space="preserve">Institute of Arts and Humanities Faculty Fellows Program for the Spring of 2017 </w:t>
      </w:r>
    </w:p>
    <w:p w14:paraId="22B893FC" w14:textId="77777777" w:rsidR="00171ECB" w:rsidRDefault="001115DB">
      <w:pPr>
        <w:ind w:left="-5" w:right="5"/>
      </w:pPr>
      <w:r>
        <w:t xml:space="preserve">University of North Carolina </w:t>
      </w:r>
    </w:p>
    <w:p w14:paraId="1E11F70D" w14:textId="77777777" w:rsidR="00171ECB" w:rsidRDefault="001115DB">
      <w:pPr>
        <w:spacing w:line="259" w:lineRule="auto"/>
      </w:pPr>
      <w:r>
        <w:t xml:space="preserve"> </w:t>
      </w:r>
    </w:p>
    <w:p w14:paraId="323F72A8" w14:textId="77777777" w:rsidR="00171ECB" w:rsidRDefault="001115DB">
      <w:pPr>
        <w:ind w:left="-5" w:right="5"/>
      </w:pPr>
      <w:r>
        <w:lastRenderedPageBreak/>
        <w:t xml:space="preserve">Selected to Participate in West Academic Publishing’s Innovation Summit </w:t>
      </w:r>
    </w:p>
    <w:p w14:paraId="767DE570" w14:textId="13A984B5" w:rsidR="00171ECB" w:rsidRDefault="001115DB" w:rsidP="001115DB">
      <w:pPr>
        <w:ind w:left="-5" w:right="5"/>
      </w:pPr>
      <w:r>
        <w:t xml:space="preserve">St. Paul, Minnesota, July 2016 </w:t>
      </w:r>
    </w:p>
    <w:p w14:paraId="56D7F8D7" w14:textId="77777777" w:rsidR="00171ECB" w:rsidRDefault="001115DB">
      <w:pPr>
        <w:spacing w:line="259" w:lineRule="auto"/>
      </w:pPr>
      <w:r>
        <w:t xml:space="preserve"> </w:t>
      </w:r>
    </w:p>
    <w:p w14:paraId="562A2A4A" w14:textId="4C9349E0" w:rsidR="00171ECB" w:rsidRDefault="001115DB" w:rsidP="001115DB">
      <w:pPr>
        <w:ind w:left="-5" w:right="5"/>
      </w:pPr>
      <w:r>
        <w:t xml:space="preserve">Selected to be one of 16 scholars in the U.S. to participate in the Advertising Educational Foundation’s 2015 Visiting Professor Program and the first to be hosted by J. Thompson in Atlanta, Georgia in June 2015 </w:t>
      </w:r>
    </w:p>
    <w:p w14:paraId="41DEF4F7" w14:textId="77777777" w:rsidR="001115DB" w:rsidRDefault="001115DB">
      <w:pPr>
        <w:ind w:left="-5" w:right="5"/>
      </w:pPr>
    </w:p>
    <w:p w14:paraId="2AA5441B" w14:textId="77777777" w:rsidR="00171ECB" w:rsidRDefault="001115DB">
      <w:pPr>
        <w:spacing w:after="271"/>
        <w:ind w:left="-5" w:right="5"/>
      </w:pPr>
      <w:r>
        <w:t xml:space="preserve">Winner of the Pitch Competition at the Chancellors' Faculty Entrepreneurship Bootcamp, May 14, 2015 </w:t>
      </w:r>
    </w:p>
    <w:p w14:paraId="213296E1" w14:textId="77777777" w:rsidR="00171ECB" w:rsidRDefault="001115DB">
      <w:pPr>
        <w:spacing w:after="264"/>
        <w:ind w:left="-5" w:right="5"/>
      </w:pPr>
      <w:r>
        <w:t xml:space="preserve">Selected to be a Founding Member of the Trademark Law Reform Project in 2014 </w:t>
      </w:r>
    </w:p>
    <w:p w14:paraId="2CD2EBC3" w14:textId="77777777" w:rsidR="00171ECB" w:rsidRDefault="001115DB">
      <w:pPr>
        <w:spacing w:after="269"/>
        <w:ind w:left="-5" w:right="5"/>
      </w:pPr>
      <w:r>
        <w:t xml:space="preserve">Featured in Chapel Hill Magazine’s First Women’s Issue, November 2014 </w:t>
      </w:r>
    </w:p>
    <w:p w14:paraId="32AB7042" w14:textId="77777777" w:rsidR="00171ECB" w:rsidRDefault="001115DB">
      <w:pPr>
        <w:spacing w:after="264"/>
        <w:ind w:left="-5" w:right="5"/>
      </w:pPr>
      <w:r>
        <w:t xml:space="preserve">Awarded Second Prize in the 2013 Ladas Memorial Competition for trademark scholars </w:t>
      </w:r>
    </w:p>
    <w:p w14:paraId="75FE5456" w14:textId="77777777" w:rsidR="00171ECB" w:rsidRDefault="001115DB">
      <w:pPr>
        <w:spacing w:after="262"/>
        <w:ind w:left="-5" w:right="5"/>
      </w:pPr>
      <w:r>
        <w:t xml:space="preserve">Selected to participate in the Junior Scholar’s in Intellectual Property conference at Michigan State University in Lansing Michigan in 2011 and 2012 </w:t>
      </w:r>
    </w:p>
    <w:p w14:paraId="38F66892" w14:textId="77777777" w:rsidR="00171ECB" w:rsidRDefault="001115DB">
      <w:pPr>
        <w:ind w:left="-5" w:right="5"/>
      </w:pPr>
      <w:r>
        <w:t xml:space="preserve">Selected to participate as one of three fellows in IPIL/HOUSTON (the Institute for </w:t>
      </w:r>
    </w:p>
    <w:p w14:paraId="6016704B" w14:textId="77777777" w:rsidR="00171ECB" w:rsidRDefault="001115DB">
      <w:pPr>
        <w:spacing w:after="267"/>
        <w:ind w:left="-5" w:right="5"/>
      </w:pPr>
      <w:r>
        <w:t xml:space="preserve">Intellectual Property &amp; Information Law at the University of Houston Law Center) 2011 National Conference on “Trademarks: Today and Tomorrow” in Santa Fe, New Mexico </w:t>
      </w:r>
    </w:p>
    <w:p w14:paraId="57DEE37B" w14:textId="77777777" w:rsidR="00171ECB" w:rsidRDefault="001115DB">
      <w:pPr>
        <w:ind w:left="-5" w:right="5"/>
      </w:pPr>
      <w:r>
        <w:t xml:space="preserve">Recipient of the 2007 Outstanding Achievement Pro Bono Award for the Intellectual </w:t>
      </w:r>
    </w:p>
    <w:p w14:paraId="1CC9D7A7" w14:textId="77777777" w:rsidR="00171ECB" w:rsidRDefault="001115DB">
      <w:pPr>
        <w:ind w:left="-5" w:right="5"/>
      </w:pPr>
      <w:r>
        <w:t xml:space="preserve">Property Section of the North Carolina Bar Association </w:t>
      </w:r>
    </w:p>
    <w:p w14:paraId="0662DFB6" w14:textId="77777777" w:rsidR="00171ECB" w:rsidRDefault="001115DB">
      <w:pPr>
        <w:spacing w:line="259" w:lineRule="auto"/>
      </w:pPr>
      <w:r>
        <w:t xml:space="preserve"> </w:t>
      </w:r>
    </w:p>
    <w:p w14:paraId="1A2D0BE2" w14:textId="77777777" w:rsidR="00171ECB" w:rsidRDefault="001115DB">
      <w:pPr>
        <w:spacing w:line="259" w:lineRule="auto"/>
      </w:pPr>
      <w:r>
        <w:t xml:space="preserve"> </w:t>
      </w:r>
    </w:p>
    <w:p w14:paraId="4D2D8A82" w14:textId="77777777" w:rsidR="00171ECB" w:rsidRDefault="001115DB">
      <w:pPr>
        <w:spacing w:line="259" w:lineRule="auto"/>
        <w:ind w:left="-29" w:right="-29"/>
      </w:pPr>
      <w:r>
        <w:rPr>
          <w:rFonts w:ascii="Calibri" w:eastAsia="Calibri" w:hAnsi="Calibri" w:cs="Calibri"/>
          <w:noProof/>
          <w:sz w:val="22"/>
        </w:rPr>
        <mc:AlternateContent>
          <mc:Choice Requires="wpg">
            <w:drawing>
              <wp:inline distT="0" distB="0" distL="0" distR="0" wp14:anchorId="24230A5C" wp14:editId="6F513C44">
                <wp:extent cx="5522976" cy="18288"/>
                <wp:effectExtent l="0" t="0" r="0" b="0"/>
                <wp:docPr id="20075" name="Group 2007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529" name="Shape 30529"/>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75" style="width:434.88pt;height:1.44pt;mso-position-horizontal-relative:char;mso-position-vertical-relative:line" coordsize="55229,182">
                <v:shape id="Shape 30530"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672779E9" w14:textId="77777777" w:rsidR="00171ECB" w:rsidRDefault="001115DB">
      <w:pPr>
        <w:spacing w:line="259" w:lineRule="auto"/>
      </w:pPr>
      <w:r>
        <w:t xml:space="preserve"> </w:t>
      </w:r>
    </w:p>
    <w:p w14:paraId="707CD3EE" w14:textId="77777777" w:rsidR="00171ECB" w:rsidRDefault="001115DB">
      <w:pPr>
        <w:spacing w:line="259" w:lineRule="auto"/>
      </w:pPr>
      <w:r>
        <w:t xml:space="preserve"> </w:t>
      </w:r>
    </w:p>
    <w:p w14:paraId="6835B65E" w14:textId="20D3FA02" w:rsidR="0004288F" w:rsidRDefault="001115DB" w:rsidP="001115DB">
      <w:pPr>
        <w:spacing w:line="259" w:lineRule="auto"/>
        <w:jc w:val="center"/>
        <w:rPr>
          <w:b/>
        </w:rPr>
      </w:pPr>
      <w:r>
        <w:rPr>
          <w:b/>
        </w:rPr>
        <w:t xml:space="preserve">BIBLIOGRAPHY: </w:t>
      </w:r>
    </w:p>
    <w:p w14:paraId="669C0828" w14:textId="77777777" w:rsidR="0004288F" w:rsidRDefault="0004288F" w:rsidP="0004288F">
      <w:pPr>
        <w:ind w:left="-5" w:right="5"/>
      </w:pPr>
    </w:p>
    <w:p w14:paraId="0AF1E038" w14:textId="3ADEF537" w:rsidR="0004288F" w:rsidRDefault="0004288F" w:rsidP="0004288F">
      <w:pPr>
        <w:pStyle w:val="Heading2"/>
      </w:pPr>
      <w:r>
        <w:t>Works in Progress</w:t>
      </w:r>
      <w:r>
        <w:rPr>
          <w:u w:val="none"/>
        </w:rPr>
        <w:t xml:space="preserve"> </w:t>
      </w:r>
    </w:p>
    <w:p w14:paraId="7C337737" w14:textId="77777777" w:rsidR="0004288F" w:rsidRDefault="0004288F" w:rsidP="0004288F">
      <w:pPr>
        <w:spacing w:line="259" w:lineRule="auto"/>
      </w:pPr>
    </w:p>
    <w:p w14:paraId="5D7185FE" w14:textId="540BBBE5" w:rsidR="0004288F" w:rsidRDefault="0004288F" w:rsidP="0004288F">
      <w:pPr>
        <w:ind w:left="-5" w:right="5"/>
      </w:pPr>
      <w:r>
        <w:t>An Empirical Study of Gender and Race in Trademark Prosecution, 94 S. Cal. L. Rev. __ (</w:t>
      </w:r>
      <w:proofErr w:type="gramStart"/>
      <w:r>
        <w:t>202</w:t>
      </w:r>
      <w:r w:rsidR="00974306">
        <w:t>2</w:t>
      </w:r>
      <w:r>
        <w:t>)(</w:t>
      </w:r>
      <w:proofErr w:type="gramEnd"/>
      <w:r>
        <w:t xml:space="preserve">with Miriam </w:t>
      </w:r>
      <w:proofErr w:type="spellStart"/>
      <w:r>
        <w:t>Marcowitz-Bitton</w:t>
      </w:r>
      <w:proofErr w:type="spellEnd"/>
      <w:r>
        <w:t xml:space="preserve"> and William Michael Schuster) </w:t>
      </w:r>
    </w:p>
    <w:p w14:paraId="672E5BC7" w14:textId="77777777" w:rsidR="0004288F" w:rsidRDefault="0004288F" w:rsidP="0004288F">
      <w:pPr>
        <w:ind w:left="-5" w:right="5"/>
      </w:pPr>
    </w:p>
    <w:p w14:paraId="3CB0D304" w14:textId="613411F0" w:rsidR="0004288F" w:rsidRDefault="0004288F" w:rsidP="00FA0198">
      <w:pPr>
        <w:ind w:left="-5" w:right="5"/>
      </w:pPr>
      <w:r>
        <w:t>Law in the Shadows of Confederate Monuments</w:t>
      </w:r>
      <w:r w:rsidR="00F01088">
        <w:t xml:space="preserve">, </w:t>
      </w:r>
      <w:r w:rsidR="00974306">
        <w:t>27</w:t>
      </w:r>
      <w:r w:rsidR="00F01088">
        <w:t xml:space="preserve"> Mich. J. Race and</w:t>
      </w:r>
      <w:r w:rsidR="00D60AA4">
        <w:t xml:space="preserve"> Law __ (202</w:t>
      </w:r>
      <w:r w:rsidR="00974306">
        <w:t>2</w:t>
      </w:r>
      <w:r w:rsidR="00D60AA4">
        <w:t>).</w:t>
      </w:r>
    </w:p>
    <w:p w14:paraId="6567AB5D" w14:textId="5525F224" w:rsidR="00AF66FA" w:rsidRDefault="00AF66FA" w:rsidP="00FA0198">
      <w:pPr>
        <w:ind w:left="-5" w:right="5"/>
      </w:pPr>
    </w:p>
    <w:p w14:paraId="1B4EBEB7" w14:textId="435CF14A" w:rsidR="00171ECB" w:rsidRDefault="00AF66FA" w:rsidP="00E45F24">
      <w:pPr>
        <w:ind w:left="-5" w:right="5"/>
      </w:pPr>
      <w:r>
        <w:t>The Last Breakfast with Aunt Jemima</w:t>
      </w:r>
      <w:r w:rsidR="00794308">
        <w:t xml:space="preserve"> and its Impact on Trademark Theory</w:t>
      </w:r>
      <w:r>
        <w:t xml:space="preserve">, </w:t>
      </w:r>
      <w:r w:rsidR="00974306">
        <w:t>45</w:t>
      </w:r>
      <w:r>
        <w:t xml:space="preserve"> </w:t>
      </w:r>
      <w:r w:rsidR="00361A89">
        <w:t xml:space="preserve">Columbia J. of Law and the Arts </w:t>
      </w:r>
      <w:r>
        <w:t>___ (forthcoming 202</w:t>
      </w:r>
      <w:r w:rsidR="00974306">
        <w:t>2</w:t>
      </w:r>
      <w:r>
        <w:t>)</w:t>
      </w:r>
    </w:p>
    <w:p w14:paraId="5FA1873C" w14:textId="52CE0374" w:rsidR="007608A1" w:rsidRDefault="007608A1" w:rsidP="00E45F24">
      <w:pPr>
        <w:ind w:left="-5" w:right="5"/>
      </w:pPr>
    </w:p>
    <w:p w14:paraId="4467603E" w14:textId="3BD9A35E" w:rsidR="007608A1" w:rsidRDefault="007608A1" w:rsidP="00E45F24">
      <w:pPr>
        <w:ind w:left="-5" w:right="5"/>
      </w:pPr>
      <w:r>
        <w:t xml:space="preserve">Women and Academic Patenting </w:t>
      </w:r>
      <w:r>
        <w:t xml:space="preserve">(with Miriam </w:t>
      </w:r>
      <w:proofErr w:type="spellStart"/>
      <w:r>
        <w:t>Marcowitz-Bitton</w:t>
      </w:r>
      <w:proofErr w:type="spellEnd"/>
      <w:r>
        <w:t xml:space="preserve"> and William Michael Schuster)</w:t>
      </w:r>
    </w:p>
    <w:p w14:paraId="275D1814" w14:textId="39718352" w:rsidR="00D835DE" w:rsidRDefault="00D835DE" w:rsidP="00E45F24">
      <w:pPr>
        <w:ind w:left="-5" w:right="5"/>
      </w:pPr>
    </w:p>
    <w:p w14:paraId="52C7A247" w14:textId="3A60CD46" w:rsidR="00D835DE" w:rsidRDefault="00D835DE" w:rsidP="00E45F24">
      <w:pPr>
        <w:ind w:left="-5" w:right="5"/>
      </w:pPr>
      <w:r>
        <w:lastRenderedPageBreak/>
        <w:t xml:space="preserve">Trademarks and Race, Trademark Theory (Glynn </w:t>
      </w:r>
      <w:proofErr w:type="spellStart"/>
      <w:r>
        <w:t>Lunney</w:t>
      </w:r>
      <w:proofErr w:type="spellEnd"/>
      <w:r>
        <w:t>, ed.)</w:t>
      </w:r>
    </w:p>
    <w:p w14:paraId="381B54F2" w14:textId="77777777" w:rsidR="00361A89" w:rsidRDefault="00361A89" w:rsidP="007608A1">
      <w:pPr>
        <w:ind w:right="5"/>
      </w:pPr>
    </w:p>
    <w:p w14:paraId="6B84A599" w14:textId="77777777" w:rsidR="00E45F24" w:rsidRDefault="00E45F24" w:rsidP="00E45F24">
      <w:pPr>
        <w:ind w:left="-5" w:right="5"/>
      </w:pPr>
    </w:p>
    <w:p w14:paraId="6D0907BB" w14:textId="53F2118E" w:rsidR="008F7042" w:rsidRDefault="001115DB" w:rsidP="008F7042">
      <w:pPr>
        <w:pStyle w:val="Heading2"/>
      </w:pPr>
      <w:r>
        <w:t>Published Works</w:t>
      </w:r>
      <w:r>
        <w:rPr>
          <w:u w:val="none"/>
        </w:rPr>
        <w:t xml:space="preserve"> </w:t>
      </w:r>
    </w:p>
    <w:p w14:paraId="0C0E00D9" w14:textId="77777777" w:rsidR="008F7042" w:rsidRDefault="008F7042" w:rsidP="008F7042">
      <w:pPr>
        <w:ind w:left="-5" w:right="5"/>
      </w:pPr>
    </w:p>
    <w:p w14:paraId="06DB6ED0" w14:textId="25A1048C" w:rsidR="00794308" w:rsidRDefault="00794308" w:rsidP="008F7042">
      <w:pPr>
        <w:ind w:left="-5" w:right="5"/>
      </w:pPr>
      <w:r>
        <w:t>The Last Breakfast with Aunt Jemima, Landslide Magazine (January 12, 2022)</w:t>
      </w:r>
    </w:p>
    <w:p w14:paraId="708C5E54" w14:textId="77777777" w:rsidR="00794308" w:rsidRDefault="00794308" w:rsidP="008F7042">
      <w:pPr>
        <w:ind w:left="-5" w:right="5"/>
      </w:pPr>
    </w:p>
    <w:p w14:paraId="600562F5" w14:textId="2B36CE12" w:rsidR="008F7042" w:rsidRDefault="008F7042" w:rsidP="008F7042">
      <w:pPr>
        <w:ind w:left="-5" w:right="5"/>
      </w:pPr>
      <w:r>
        <w:t>Bot Contracts, 67 Ariz. L. Rev. 877 (</w:t>
      </w:r>
      <w:proofErr w:type="gramStart"/>
      <w:r>
        <w:t>2020)(</w:t>
      </w:r>
      <w:proofErr w:type="gramEnd"/>
      <w:r>
        <w:t>with David Thaw)</w:t>
      </w:r>
      <w:r w:rsidR="001115DB">
        <w:t>.</w:t>
      </w:r>
    </w:p>
    <w:p w14:paraId="49B23568" w14:textId="77777777" w:rsidR="008F7042" w:rsidRDefault="008F7042" w:rsidP="008F7042">
      <w:pPr>
        <w:spacing w:line="259" w:lineRule="auto"/>
      </w:pPr>
      <w:r>
        <w:t xml:space="preserve"> </w:t>
      </w:r>
    </w:p>
    <w:p w14:paraId="6DAC0373" w14:textId="320E3514" w:rsidR="00171ECB" w:rsidRDefault="001115DB" w:rsidP="0004288F">
      <w:pPr>
        <w:ind w:left="-5" w:right="5"/>
      </w:pPr>
      <w:r>
        <w:t>Copyright Publication on the Internet, 60 IDEA UNH L. Rev.1, 1-44 (2020)</w:t>
      </w:r>
      <w:r w:rsidR="008F7042">
        <w:t>.</w:t>
      </w:r>
    </w:p>
    <w:p w14:paraId="7B0D34B5" w14:textId="77777777" w:rsidR="00171ECB" w:rsidRDefault="001115DB">
      <w:pPr>
        <w:spacing w:line="259" w:lineRule="auto"/>
      </w:pPr>
      <w:r>
        <w:t xml:space="preserve"> </w:t>
      </w:r>
    </w:p>
    <w:p w14:paraId="44ABED2E" w14:textId="77777777" w:rsidR="00171ECB" w:rsidRDefault="001115DB">
      <w:pPr>
        <w:ind w:left="-5" w:right="5"/>
      </w:pPr>
      <w:r>
        <w:t>Owning Colors, 40 Cardozo L. Rev. 101-159 (</w:t>
      </w:r>
      <w:proofErr w:type="gramStart"/>
      <w:r>
        <w:t>2019)(</w:t>
      </w:r>
      <w:proofErr w:type="gramEnd"/>
      <w:r>
        <w:t xml:space="preserve">with Jon McClanahan) </w:t>
      </w:r>
    </w:p>
    <w:p w14:paraId="12B6C712" w14:textId="77777777" w:rsidR="00171ECB" w:rsidRDefault="001115DB">
      <w:pPr>
        <w:spacing w:line="259" w:lineRule="auto"/>
      </w:pPr>
      <w:r>
        <w:t xml:space="preserve"> </w:t>
      </w:r>
    </w:p>
    <w:p w14:paraId="08FFAA5A" w14:textId="77777777" w:rsidR="00171ECB" w:rsidRDefault="001115DB">
      <w:pPr>
        <w:ind w:left="-5" w:right="5"/>
      </w:pPr>
      <w:r>
        <w:t xml:space="preserve">A Masterclass in Trademark’s Descriptive Fair Use Defense, 52 Akron Law J. 739-761 </w:t>
      </w:r>
    </w:p>
    <w:p w14:paraId="5336E3A2" w14:textId="54F765EE" w:rsidR="00171ECB" w:rsidRDefault="001115DB">
      <w:pPr>
        <w:ind w:left="-5" w:right="5"/>
      </w:pPr>
      <w:r>
        <w:t>(2019).</w:t>
      </w:r>
    </w:p>
    <w:p w14:paraId="7BC7ACBE" w14:textId="77777777" w:rsidR="00171ECB" w:rsidRDefault="001115DB">
      <w:pPr>
        <w:spacing w:line="259" w:lineRule="auto"/>
      </w:pPr>
      <w:r>
        <w:t xml:space="preserve"> </w:t>
      </w:r>
    </w:p>
    <w:p w14:paraId="363AEEA2" w14:textId="77777777" w:rsidR="00171ECB" w:rsidRDefault="001115DB">
      <w:pPr>
        <w:ind w:left="-5" w:right="5"/>
      </w:pPr>
      <w:r>
        <w:t>A Behavioral Economics View of</w:t>
      </w:r>
      <w:r>
        <w:rPr>
          <w:b/>
        </w:rPr>
        <w:t xml:space="preserve"> </w:t>
      </w:r>
      <w:r>
        <w:t xml:space="preserve">Judge Posner’s Contracts Legacy, 50 University of Pacific </w:t>
      </w:r>
    </w:p>
    <w:p w14:paraId="0DE18F33" w14:textId="28526B6A" w:rsidR="00171ECB" w:rsidRDefault="001115DB">
      <w:pPr>
        <w:ind w:left="-5" w:right="5"/>
      </w:pPr>
      <w:r>
        <w:t>Law Review 349-362 (2019)</w:t>
      </w:r>
    </w:p>
    <w:p w14:paraId="213F62E8" w14:textId="77777777" w:rsidR="00171ECB" w:rsidRDefault="001115DB">
      <w:pPr>
        <w:spacing w:line="259" w:lineRule="auto"/>
      </w:pPr>
      <w:r>
        <w:t xml:space="preserve"> </w:t>
      </w:r>
    </w:p>
    <w:p w14:paraId="17C22DC8" w14:textId="77777777" w:rsidR="00171ECB" w:rsidRDefault="001115DB">
      <w:pPr>
        <w:ind w:left="-5" w:right="5"/>
      </w:pPr>
      <w:r>
        <w:t xml:space="preserve">Beware the Trademark Echo Chamber:  Why Federal Courts Should Not Defer to USPTO </w:t>
      </w:r>
    </w:p>
    <w:p w14:paraId="0F6320C9" w14:textId="77777777" w:rsidR="00171ECB" w:rsidRDefault="001115DB">
      <w:pPr>
        <w:ind w:left="-5" w:right="5"/>
      </w:pPr>
      <w:r>
        <w:t xml:space="preserve">Decisions, 33 Berkeley Tech. L.J. 643-688 (2019) </w:t>
      </w:r>
    </w:p>
    <w:p w14:paraId="68ED6B4D" w14:textId="77777777" w:rsidR="00171ECB" w:rsidRDefault="001115DB">
      <w:pPr>
        <w:spacing w:line="259" w:lineRule="auto"/>
      </w:pPr>
      <w:r>
        <w:t xml:space="preserve"> </w:t>
      </w:r>
    </w:p>
    <w:p w14:paraId="773A5039" w14:textId="77777777" w:rsidR="00171ECB" w:rsidRDefault="001115DB">
      <w:pPr>
        <w:spacing w:line="237" w:lineRule="auto"/>
        <w:ind w:left="720" w:hanging="720"/>
      </w:pPr>
      <w:r>
        <w:t xml:space="preserve"> </w:t>
      </w:r>
      <w:r>
        <w:tab/>
        <w:t xml:space="preserve">Featured in World Trademark Review:  Victoria Arnold, </w:t>
      </w:r>
      <w:r>
        <w:rPr>
          <w:color w:val="1D2128"/>
        </w:rPr>
        <w:t>“Don't be afraid to challenge USPTO registration decisions” urges US academic.” April 4, 2019</w:t>
      </w:r>
      <w:r>
        <w:t xml:space="preserve"> </w:t>
      </w:r>
    </w:p>
    <w:p w14:paraId="13248017" w14:textId="77777777" w:rsidR="00171ECB" w:rsidRDefault="001115DB">
      <w:pPr>
        <w:spacing w:line="259" w:lineRule="auto"/>
      </w:pPr>
      <w:r>
        <w:t xml:space="preserve"> </w:t>
      </w:r>
    </w:p>
    <w:p w14:paraId="7A529CB0" w14:textId="77777777" w:rsidR="00171ECB" w:rsidRDefault="001115DB">
      <w:pPr>
        <w:ind w:left="-5" w:right="5"/>
      </w:pPr>
      <w:r>
        <w:t xml:space="preserve">Trademarks as Entrepreneurial Change Agents for Legal Reform, 95 N.C.L. Rev 1519-1560 </w:t>
      </w:r>
    </w:p>
    <w:p w14:paraId="4E51FDD4" w14:textId="77777777" w:rsidR="00171ECB" w:rsidRDefault="001115DB">
      <w:pPr>
        <w:ind w:left="-5" w:right="5"/>
      </w:pPr>
      <w:r>
        <w:t xml:space="preserve">(2017) </w:t>
      </w:r>
    </w:p>
    <w:p w14:paraId="3A838B74" w14:textId="77777777" w:rsidR="00171ECB" w:rsidRDefault="001115DB">
      <w:pPr>
        <w:spacing w:line="259" w:lineRule="auto"/>
      </w:pPr>
      <w:r>
        <w:t xml:space="preserve"> </w:t>
      </w:r>
    </w:p>
    <w:p w14:paraId="6389A805" w14:textId="53B02A45" w:rsidR="00171ECB" w:rsidRDefault="001115DB">
      <w:pPr>
        <w:ind w:left="-5" w:right="5"/>
      </w:pPr>
      <w:r>
        <w:t>Consumer Investment in University Brands, 29 L</w:t>
      </w:r>
      <w:r>
        <w:rPr>
          <w:sz w:val="19"/>
        </w:rPr>
        <w:t xml:space="preserve">OYOLA </w:t>
      </w:r>
      <w:r>
        <w:t>C</w:t>
      </w:r>
      <w:r>
        <w:rPr>
          <w:sz w:val="19"/>
        </w:rPr>
        <w:t xml:space="preserve">ONSUMER </w:t>
      </w:r>
      <w:r>
        <w:t>L.</w:t>
      </w:r>
      <w:r>
        <w:rPr>
          <w:sz w:val="19"/>
        </w:rPr>
        <w:t xml:space="preserve"> </w:t>
      </w:r>
      <w:r>
        <w:t>R</w:t>
      </w:r>
      <w:r>
        <w:rPr>
          <w:sz w:val="19"/>
        </w:rPr>
        <w:t>EV</w:t>
      </w:r>
      <w:r>
        <w:t>.</w:t>
      </w:r>
      <w:r>
        <w:rPr>
          <w:sz w:val="19"/>
        </w:rPr>
        <w:t xml:space="preserve"> </w:t>
      </w:r>
      <w:r>
        <w:t>95-120 (2016)</w:t>
      </w:r>
      <w:r>
        <w:tab/>
      </w:r>
      <w:r>
        <w:tab/>
        <w:t xml:space="preserve">Selected for republication in the IHELG monograph series </w:t>
      </w:r>
    </w:p>
    <w:p w14:paraId="32FFC193" w14:textId="77777777" w:rsidR="00171ECB" w:rsidRDefault="001115DB">
      <w:pPr>
        <w:spacing w:line="259" w:lineRule="auto"/>
        <w:ind w:left="60"/>
        <w:jc w:val="center"/>
      </w:pPr>
      <w:r>
        <w:rPr>
          <w:b/>
        </w:rPr>
        <w:t xml:space="preserve"> </w:t>
      </w:r>
    </w:p>
    <w:p w14:paraId="18B2049D" w14:textId="77777777" w:rsidR="00171ECB" w:rsidRDefault="001115DB">
      <w:pPr>
        <w:ind w:left="-5" w:right="5"/>
      </w:pPr>
      <w:r>
        <w:t>B</w:t>
      </w:r>
      <w:r>
        <w:rPr>
          <w:sz w:val="19"/>
        </w:rPr>
        <w:t xml:space="preserve">RIDGE </w:t>
      </w:r>
      <w:r>
        <w:t>T</w:t>
      </w:r>
      <w:r>
        <w:rPr>
          <w:sz w:val="19"/>
        </w:rPr>
        <w:t xml:space="preserve">O </w:t>
      </w:r>
      <w:r>
        <w:t>P</w:t>
      </w:r>
      <w:r>
        <w:rPr>
          <w:sz w:val="19"/>
        </w:rPr>
        <w:t>RACTICE</w:t>
      </w:r>
      <w:r>
        <w:t>:</w:t>
      </w:r>
      <w:r>
        <w:rPr>
          <w:sz w:val="19"/>
        </w:rPr>
        <w:t xml:space="preserve">  </w:t>
      </w:r>
      <w:r>
        <w:t>C</w:t>
      </w:r>
      <w:r>
        <w:rPr>
          <w:sz w:val="19"/>
        </w:rPr>
        <w:t xml:space="preserve">ONTRACTS </w:t>
      </w:r>
      <w:r>
        <w:t>S</w:t>
      </w:r>
      <w:r>
        <w:rPr>
          <w:sz w:val="19"/>
        </w:rPr>
        <w:t xml:space="preserve">IMULATIONS </w:t>
      </w:r>
      <w:r>
        <w:t>(with Michael Malloy) for Thomson Reuters (</w:t>
      </w:r>
      <w:proofErr w:type="gramStart"/>
      <w:r>
        <w:t>2015)(</w:t>
      </w:r>
      <w:proofErr w:type="gramEnd"/>
      <w:r>
        <w:t xml:space="preserve">151 pages) </w:t>
      </w:r>
    </w:p>
    <w:p w14:paraId="0067B735" w14:textId="77777777" w:rsidR="00171ECB" w:rsidRDefault="001115DB">
      <w:pPr>
        <w:spacing w:line="259" w:lineRule="auto"/>
      </w:pPr>
      <w:r>
        <w:t xml:space="preserve"> </w:t>
      </w:r>
    </w:p>
    <w:p w14:paraId="25EC1A43" w14:textId="77777777" w:rsidR="00171ECB" w:rsidRDefault="001115DB">
      <w:pPr>
        <w:ind w:left="705" w:right="5" w:hanging="720"/>
      </w:pPr>
      <w:r>
        <w:t>Lexmark and the Death of Initial Interest Confusion 7 Landslide Magazine 1, 22-28 (2014</w:t>
      </w:r>
      <w:proofErr w:type="gramStart"/>
      <w:r>
        <w:t>)  cited</w:t>
      </w:r>
      <w:proofErr w:type="gramEnd"/>
      <w:r>
        <w:t xml:space="preserve"> in </w:t>
      </w:r>
      <w:r>
        <w:rPr>
          <w:u w:val="single" w:color="000000"/>
        </w:rPr>
        <w:t>ADT, LLC v. Capital Connect, Inc.</w:t>
      </w:r>
      <w:r>
        <w:t xml:space="preserve">, 145 F. Supp. 3d 671 (N.D. Tex. 2015) </w:t>
      </w:r>
    </w:p>
    <w:p w14:paraId="6DB8440C" w14:textId="77777777" w:rsidR="00171ECB" w:rsidRDefault="001115DB">
      <w:pPr>
        <w:spacing w:line="259" w:lineRule="auto"/>
      </w:pPr>
      <w:r>
        <w:t xml:space="preserve"> </w:t>
      </w:r>
    </w:p>
    <w:p w14:paraId="51176211" w14:textId="77777777" w:rsidR="00171ECB" w:rsidRDefault="001115DB">
      <w:pPr>
        <w:ind w:left="-5" w:right="5"/>
      </w:pPr>
      <w:r>
        <w:t xml:space="preserve">Copyright at the Museum:  Using the Publication Doctrine to Free Art and History, 61 </w:t>
      </w:r>
    </w:p>
    <w:p w14:paraId="0919FAA0" w14:textId="77777777" w:rsidR="00171ECB" w:rsidRDefault="001115DB">
      <w:pPr>
        <w:ind w:left="-5" w:right="5"/>
      </w:pPr>
      <w:r>
        <w:t xml:space="preserve">Journal, Copyright Society of the U.S.A. 393-451 (2014) </w:t>
      </w:r>
    </w:p>
    <w:p w14:paraId="44B07470" w14:textId="77777777" w:rsidR="00171ECB" w:rsidRDefault="001115DB">
      <w:pPr>
        <w:spacing w:line="259" w:lineRule="auto"/>
      </w:pPr>
      <w:r>
        <w:t xml:space="preserve"> </w:t>
      </w:r>
    </w:p>
    <w:p w14:paraId="406FBBE3" w14:textId="77777777" w:rsidR="00171ECB" w:rsidRDefault="001115DB">
      <w:pPr>
        <w:ind w:left="-5" w:right="5"/>
      </w:pPr>
      <w:r>
        <w:t xml:space="preserve">Do Trademark Attorneys Make a Difference?  ITMA Review 22-24 (October/November </w:t>
      </w:r>
    </w:p>
    <w:p w14:paraId="1987CD15" w14:textId="77777777" w:rsidR="00171ECB" w:rsidRDefault="001115DB">
      <w:pPr>
        <w:ind w:left="-5" w:right="5"/>
      </w:pPr>
      <w:r>
        <w:lastRenderedPageBreak/>
        <w:t xml:space="preserve">2013) (with Jon McClanahan) </w:t>
      </w:r>
    </w:p>
    <w:p w14:paraId="09D35B66" w14:textId="77777777" w:rsidR="00171ECB" w:rsidRDefault="001115DB">
      <w:pPr>
        <w:spacing w:line="259" w:lineRule="auto"/>
      </w:pPr>
      <w:r>
        <w:t xml:space="preserve"> </w:t>
      </w:r>
    </w:p>
    <w:p w14:paraId="0C661773" w14:textId="77777777" w:rsidR="00171ECB" w:rsidRDefault="001115DB">
      <w:pPr>
        <w:ind w:left="-5" w:right="5"/>
      </w:pPr>
      <w:r>
        <w:t xml:space="preserve">Do Trademark Lawyers </w:t>
      </w:r>
      <w:proofErr w:type="gramStart"/>
      <w:r>
        <w:t>Matter?,</w:t>
      </w:r>
      <w:proofErr w:type="gramEnd"/>
      <w:r>
        <w:t xml:space="preserve"> 16 Stanford Tech. L. Rev. 583-622 (2013)(with Jon </w:t>
      </w:r>
    </w:p>
    <w:p w14:paraId="439E3D84" w14:textId="77777777" w:rsidR="00171ECB" w:rsidRDefault="001115DB">
      <w:pPr>
        <w:ind w:left="-5" w:right="5"/>
      </w:pPr>
      <w:r>
        <w:t xml:space="preserve">McClanahan) </w:t>
      </w:r>
    </w:p>
    <w:p w14:paraId="28AAC746" w14:textId="77777777" w:rsidR="00171ECB" w:rsidRDefault="001115DB">
      <w:pPr>
        <w:spacing w:line="259" w:lineRule="auto"/>
      </w:pPr>
      <w:r>
        <w:t xml:space="preserve"> </w:t>
      </w:r>
    </w:p>
    <w:p w14:paraId="3AAB857F" w14:textId="77777777" w:rsidR="00171ECB" w:rsidRDefault="001115DB">
      <w:pPr>
        <w:ind w:left="-5" w:right="5"/>
      </w:pPr>
      <w:r>
        <w:t xml:space="preserve">Social Media Amplify Consumer Investment in Trademarks, 90 N.C.L. Rev 1491-1530 </w:t>
      </w:r>
    </w:p>
    <w:p w14:paraId="612D3466" w14:textId="77777777" w:rsidR="00171ECB" w:rsidRDefault="001115DB">
      <w:pPr>
        <w:ind w:left="-5" w:right="5"/>
      </w:pPr>
      <w:r>
        <w:t xml:space="preserve">(2012) </w:t>
      </w:r>
    </w:p>
    <w:p w14:paraId="1E40100A" w14:textId="77777777" w:rsidR="00171ECB" w:rsidRDefault="001115DB">
      <w:pPr>
        <w:spacing w:line="259" w:lineRule="auto"/>
      </w:pPr>
      <w:r>
        <w:t xml:space="preserve"> </w:t>
      </w:r>
    </w:p>
    <w:p w14:paraId="1AB40117" w14:textId="77777777" w:rsidR="00171ECB" w:rsidRDefault="001115DB">
      <w:pPr>
        <w:ind w:left="370" w:right="5"/>
      </w:pPr>
      <w:r>
        <w:t xml:space="preserve">Awarded Second Prize in the 2013 Ladas Memorial Competition </w:t>
      </w:r>
    </w:p>
    <w:p w14:paraId="069A7E57" w14:textId="77777777" w:rsidR="00171ECB" w:rsidRDefault="001115DB">
      <w:pPr>
        <w:spacing w:line="259" w:lineRule="auto"/>
        <w:ind w:left="360"/>
      </w:pPr>
      <w:r>
        <w:t xml:space="preserve"> </w:t>
      </w:r>
    </w:p>
    <w:p w14:paraId="6FED7ECF" w14:textId="77777777" w:rsidR="00171ECB" w:rsidRDefault="001115DB">
      <w:pPr>
        <w:ind w:left="370" w:right="5"/>
      </w:pPr>
      <w:r>
        <w:t xml:space="preserve">Reprinted in the 2013 edition of the Intellectual Property Law Review, an anthology published annually by Thomson Reuters (West) after having been selected as “one of the best law review articles related to intellectual property law published within the last year.”   </w:t>
      </w:r>
    </w:p>
    <w:p w14:paraId="0526B5AD" w14:textId="77777777" w:rsidR="00171ECB" w:rsidRDefault="001115DB">
      <w:pPr>
        <w:spacing w:line="259" w:lineRule="auto"/>
      </w:pPr>
      <w:r>
        <w:t xml:space="preserve"> </w:t>
      </w:r>
    </w:p>
    <w:p w14:paraId="391465AC" w14:textId="77777777" w:rsidR="00171ECB" w:rsidRDefault="001115DB">
      <w:pPr>
        <w:ind w:left="-5" w:right="5"/>
      </w:pPr>
      <w:r>
        <w:t xml:space="preserve">Copyright Publication:  An Empirical Study, 87 Notre Dame L. Rev. 135-204 (2011) </w:t>
      </w:r>
    </w:p>
    <w:p w14:paraId="5E8D3752" w14:textId="77777777" w:rsidR="00171ECB" w:rsidRDefault="001115DB">
      <w:pPr>
        <w:spacing w:line="259" w:lineRule="auto"/>
      </w:pPr>
      <w:r>
        <w:t xml:space="preserve"> </w:t>
      </w:r>
      <w:r>
        <w:tab/>
        <w:t xml:space="preserve">  </w:t>
      </w:r>
    </w:p>
    <w:p w14:paraId="6A903BB3" w14:textId="77777777" w:rsidR="00171ECB" w:rsidRDefault="001115DB">
      <w:pPr>
        <w:ind w:left="370" w:right="5"/>
      </w:pPr>
      <w:r>
        <w:t xml:space="preserve">Reprinted in 2012 edition of the ENTERTAINMENT, PUBLISHING AND THE </w:t>
      </w:r>
    </w:p>
    <w:p w14:paraId="3A4F25FB" w14:textId="77777777" w:rsidR="00171ECB" w:rsidRDefault="001115DB">
      <w:pPr>
        <w:ind w:left="370" w:right="5"/>
      </w:pPr>
      <w:r>
        <w:t xml:space="preserve">ARTS HANDBOOK (West) after being selected as one of “the best law review articles published within the last year in the fields of entertainment, publishing and the arts.”  </w:t>
      </w:r>
    </w:p>
    <w:p w14:paraId="0970F3DD" w14:textId="77777777" w:rsidR="00171ECB" w:rsidRDefault="001115DB">
      <w:pPr>
        <w:spacing w:line="259" w:lineRule="auto"/>
      </w:pPr>
      <w:r>
        <w:t xml:space="preserve">  </w:t>
      </w:r>
    </w:p>
    <w:p w14:paraId="4D482B6B" w14:textId="77777777" w:rsidR="00171ECB" w:rsidRDefault="001115DB">
      <w:pPr>
        <w:ind w:left="-5" w:right="5"/>
      </w:pPr>
      <w:r>
        <w:t xml:space="preserve">Fair Use and Fairness on Campus, </w:t>
      </w:r>
      <w:r>
        <w:rPr>
          <w:color w:val="252525"/>
        </w:rPr>
        <w:t xml:space="preserve">11 N.C. J.L. &amp; Tech. </w:t>
      </w:r>
      <w:r>
        <w:rPr>
          <w:color w:val="1B1B1B"/>
        </w:rPr>
        <w:t xml:space="preserve">461-530 </w:t>
      </w:r>
      <w:r>
        <w:rPr>
          <w:color w:val="252525"/>
        </w:rPr>
        <w:t>(</w:t>
      </w:r>
      <w:proofErr w:type="gramStart"/>
      <w:r>
        <w:rPr>
          <w:color w:val="252525"/>
        </w:rPr>
        <w:t>2010)</w:t>
      </w:r>
      <w:r>
        <w:t>(</w:t>
      </w:r>
      <w:proofErr w:type="gramEnd"/>
      <w:r>
        <w:t xml:space="preserve">co-authored with </w:t>
      </w:r>
    </w:p>
    <w:p w14:paraId="64B6824F" w14:textId="77777777" w:rsidR="00171ECB" w:rsidRDefault="001115DB">
      <w:pPr>
        <w:ind w:left="-5" w:right="5"/>
      </w:pPr>
      <w:r>
        <w:t>Madelyn F. Wessel)</w:t>
      </w:r>
      <w:r>
        <w:rPr>
          <w:color w:val="212121"/>
        </w:rPr>
        <w:t xml:space="preserve"> </w:t>
      </w:r>
    </w:p>
    <w:p w14:paraId="48B1F3C1" w14:textId="77777777" w:rsidR="00171ECB" w:rsidRDefault="001115DB">
      <w:pPr>
        <w:spacing w:line="259" w:lineRule="auto"/>
      </w:pPr>
      <w:r>
        <w:t xml:space="preserve"> </w:t>
      </w:r>
    </w:p>
    <w:p w14:paraId="642DCA98" w14:textId="69119CA5" w:rsidR="009542A3" w:rsidRDefault="001115DB" w:rsidP="009542A3">
      <w:pPr>
        <w:ind w:left="-5" w:right="5"/>
      </w:pPr>
      <w:r>
        <w:t xml:space="preserve">Consumer Investment </w:t>
      </w:r>
      <w:proofErr w:type="gramStart"/>
      <w:r>
        <w:t>In</w:t>
      </w:r>
      <w:proofErr w:type="gramEnd"/>
      <w:r>
        <w:t xml:space="preserve"> Trademarks, 88 N.C.L. Rev 427-500 (2010) </w:t>
      </w:r>
    </w:p>
    <w:p w14:paraId="6E7875C6" w14:textId="77777777" w:rsidR="00171ECB" w:rsidRDefault="001115DB">
      <w:pPr>
        <w:spacing w:line="259" w:lineRule="auto"/>
      </w:pPr>
      <w:r>
        <w:t xml:space="preserve"> </w:t>
      </w:r>
    </w:p>
    <w:p w14:paraId="1E4B293D" w14:textId="77777777" w:rsidR="00171ECB" w:rsidRDefault="001115DB">
      <w:pPr>
        <w:ind w:left="-5" w:right="5"/>
      </w:pPr>
      <w:r>
        <w:t xml:space="preserve">Protect Your Right to Write Again: Tips for Assuring That Your Publication Agreement is A </w:t>
      </w:r>
    </w:p>
    <w:p w14:paraId="4479C9D3" w14:textId="77777777" w:rsidR="00171ECB" w:rsidRDefault="001115DB">
      <w:pPr>
        <w:ind w:left="-5" w:right="5"/>
      </w:pPr>
      <w:r>
        <w:t xml:space="preserve">Comfortable Fit, with Diane K. </w:t>
      </w:r>
      <w:proofErr w:type="spellStart"/>
      <w:r>
        <w:t>Kjervik</w:t>
      </w:r>
      <w:proofErr w:type="spellEnd"/>
      <w:r>
        <w:t xml:space="preserve">, JD, RN, FAAN, 12 Journal of Nursing Law No. 3, </w:t>
      </w:r>
    </w:p>
    <w:p w14:paraId="0F407421" w14:textId="77777777" w:rsidR="00171ECB" w:rsidRDefault="001115DB">
      <w:pPr>
        <w:ind w:left="-5" w:right="5"/>
      </w:pPr>
      <w:r>
        <w:t>124-126 (2009)</w:t>
      </w:r>
      <w:r>
        <w:rPr>
          <w:color w:val="212121"/>
        </w:rPr>
        <w:t xml:space="preserve"> </w:t>
      </w:r>
    </w:p>
    <w:p w14:paraId="36B3CC9D" w14:textId="77777777" w:rsidR="00171ECB" w:rsidRDefault="001115DB">
      <w:pPr>
        <w:spacing w:line="259" w:lineRule="auto"/>
      </w:pPr>
      <w:r>
        <w:t xml:space="preserve"> </w:t>
      </w:r>
    </w:p>
    <w:p w14:paraId="2ABD6679" w14:textId="77777777" w:rsidR="00171ECB" w:rsidRDefault="001115DB">
      <w:pPr>
        <w:ind w:left="-5" w:right="5"/>
      </w:pPr>
      <w:r>
        <w:t xml:space="preserve">The 2006 Trademark Dilution Revision Act Rolls out a Luxury Claim and a Parody </w:t>
      </w:r>
    </w:p>
    <w:p w14:paraId="3F10F5B7" w14:textId="77777777" w:rsidR="00171ECB" w:rsidRDefault="001115DB">
      <w:pPr>
        <w:ind w:left="-5" w:right="5"/>
      </w:pPr>
      <w:r>
        <w:t xml:space="preserve">Exemption, 8 UNC. J.L. &amp; Tech. 205-230 (2007) </w:t>
      </w:r>
    </w:p>
    <w:p w14:paraId="08AF4B72" w14:textId="77777777" w:rsidR="00171ECB" w:rsidRDefault="001115DB">
      <w:pPr>
        <w:spacing w:line="259" w:lineRule="auto"/>
      </w:pPr>
      <w:r>
        <w:t xml:space="preserve"> </w:t>
      </w:r>
    </w:p>
    <w:p w14:paraId="47EDFF59" w14:textId="77777777" w:rsidR="00171ECB" w:rsidRDefault="001115DB">
      <w:pPr>
        <w:ind w:left="-5" w:right="5"/>
      </w:pPr>
      <w:r>
        <w:t>The Rules of Attribution, The Chronicle of Higher Education, May 26, 2006, at B20.</w:t>
      </w:r>
      <w:r>
        <w:rPr>
          <w:color w:val="0000FF"/>
        </w:rPr>
        <w:t xml:space="preserve"> </w:t>
      </w:r>
    </w:p>
    <w:p w14:paraId="1069D63F" w14:textId="77777777" w:rsidR="00171ECB" w:rsidRDefault="001115DB">
      <w:pPr>
        <w:spacing w:line="259" w:lineRule="auto"/>
      </w:pPr>
      <w:r>
        <w:rPr>
          <w:color w:val="0000FF"/>
        </w:rPr>
        <w:t xml:space="preserve"> </w:t>
      </w:r>
    </w:p>
    <w:p w14:paraId="474CEB5B" w14:textId="77777777" w:rsidR="00171ECB" w:rsidRDefault="001115DB">
      <w:pPr>
        <w:ind w:left="730" w:right="5"/>
      </w:pPr>
      <w:r>
        <w:t xml:space="preserve">Reprinted in Fred White and Simone J. Billings, </w:t>
      </w:r>
      <w:r>
        <w:rPr>
          <w:u w:val="single" w:color="000000"/>
        </w:rPr>
        <w:t>The Well-Crafted Argument, A</w:t>
      </w:r>
      <w:r>
        <w:t xml:space="preserve"> </w:t>
      </w:r>
    </w:p>
    <w:p w14:paraId="6CEDCBEF" w14:textId="77777777" w:rsidR="00171ECB" w:rsidRDefault="001115DB">
      <w:pPr>
        <w:ind w:left="730" w:right="5"/>
      </w:pPr>
      <w:r>
        <w:rPr>
          <w:u w:val="single" w:color="000000"/>
        </w:rPr>
        <w:t>Guide and Reader</w:t>
      </w:r>
      <w:r>
        <w:t>, 3</w:t>
      </w:r>
      <w:r>
        <w:rPr>
          <w:sz w:val="21"/>
          <w:vertAlign w:val="superscript"/>
        </w:rPr>
        <w:t>rd</w:t>
      </w:r>
      <w:r>
        <w:t xml:space="preserve"> ed. (Houghton Mifflin 2008) p. 347 </w:t>
      </w:r>
    </w:p>
    <w:p w14:paraId="79B593C5" w14:textId="77777777" w:rsidR="00171ECB" w:rsidRDefault="001115DB">
      <w:pPr>
        <w:spacing w:line="259" w:lineRule="auto"/>
        <w:ind w:left="720"/>
      </w:pPr>
      <w:r>
        <w:t xml:space="preserve"> </w:t>
      </w:r>
    </w:p>
    <w:p w14:paraId="45F2E7D3" w14:textId="77777777" w:rsidR="00171ECB" w:rsidRDefault="001115DB">
      <w:pPr>
        <w:spacing w:line="259" w:lineRule="auto"/>
        <w:ind w:left="730"/>
      </w:pPr>
      <w:r>
        <w:t xml:space="preserve">Reprinted in John Alberti, </w:t>
      </w:r>
      <w:r>
        <w:rPr>
          <w:u w:val="single" w:color="000000"/>
        </w:rPr>
        <w:t>Text Messaging:  Reading and Writing About Popular</w:t>
      </w:r>
      <w:r>
        <w:t xml:space="preserve"> </w:t>
      </w:r>
    </w:p>
    <w:p w14:paraId="12B45BDA" w14:textId="77777777" w:rsidR="00171ECB" w:rsidRDefault="001115DB">
      <w:pPr>
        <w:ind w:left="730" w:right="5"/>
      </w:pPr>
      <w:r>
        <w:rPr>
          <w:u w:val="single" w:color="000000"/>
        </w:rPr>
        <w:t>Culture</w:t>
      </w:r>
      <w:r>
        <w:t xml:space="preserve"> (Houghton Mifflin 2009) p. 69 </w:t>
      </w:r>
    </w:p>
    <w:p w14:paraId="2C3477A3" w14:textId="77777777" w:rsidR="00171ECB" w:rsidRDefault="001115DB">
      <w:pPr>
        <w:spacing w:line="259" w:lineRule="auto"/>
      </w:pPr>
      <w:r>
        <w:rPr>
          <w:color w:val="0000FF"/>
        </w:rPr>
        <w:t xml:space="preserve"> </w:t>
      </w:r>
    </w:p>
    <w:p w14:paraId="73DE7FF4" w14:textId="77777777" w:rsidR="00171ECB" w:rsidRDefault="001115DB">
      <w:pPr>
        <w:ind w:left="-5" w:right="5"/>
      </w:pPr>
      <w:r>
        <w:lastRenderedPageBreak/>
        <w:t xml:space="preserve">Plagiarism in Cyberspace: Learning the Rules of Recycling Content with a View Towards </w:t>
      </w:r>
    </w:p>
    <w:p w14:paraId="39DFA861" w14:textId="77777777" w:rsidR="00171ECB" w:rsidRDefault="001115DB">
      <w:pPr>
        <w:ind w:left="-5" w:right="5"/>
      </w:pPr>
      <w:r>
        <w:t xml:space="preserve">Nurturing Academic Trust in an Electronic World, 12 Rich. J.L. &amp; Tech. 1-29 (2006) </w:t>
      </w:r>
    </w:p>
    <w:p w14:paraId="544B6B14" w14:textId="77777777" w:rsidR="00171ECB" w:rsidRDefault="001115DB">
      <w:pPr>
        <w:spacing w:line="259" w:lineRule="auto"/>
      </w:pPr>
      <w:r>
        <w:t xml:space="preserve"> </w:t>
      </w:r>
    </w:p>
    <w:p w14:paraId="6C57AFEF" w14:textId="09A25316" w:rsidR="00171ECB" w:rsidRDefault="001115DB">
      <w:pPr>
        <w:ind w:left="-5" w:right="5"/>
        <w:rPr>
          <w:color w:val="212121"/>
        </w:rPr>
      </w:pPr>
      <w:r>
        <w:t xml:space="preserve">Note, A First Amendment Justification for Regulation of Racist Speech on Campus, 40 Case W. Res. L. Rev. 733-779 (1990) </w:t>
      </w:r>
      <w:r>
        <w:rPr>
          <w:color w:val="212121"/>
        </w:rPr>
        <w:t xml:space="preserve"> </w:t>
      </w:r>
    </w:p>
    <w:p w14:paraId="55590507" w14:textId="21D8407D" w:rsidR="008F7042" w:rsidRDefault="008F7042">
      <w:pPr>
        <w:spacing w:line="259" w:lineRule="auto"/>
      </w:pPr>
    </w:p>
    <w:p w14:paraId="18A65FAF" w14:textId="77777777" w:rsidR="00171ECB" w:rsidRDefault="001115DB">
      <w:pPr>
        <w:spacing w:line="259" w:lineRule="auto"/>
      </w:pPr>
      <w:r>
        <w:t xml:space="preserve"> </w:t>
      </w:r>
    </w:p>
    <w:p w14:paraId="41B17D8A" w14:textId="77777777" w:rsidR="00171ECB" w:rsidRDefault="001115DB">
      <w:pPr>
        <w:pStyle w:val="Heading2"/>
      </w:pPr>
      <w:r>
        <w:t>Selected Blogs, Podcasts and Op Ed Pieces</w:t>
      </w:r>
      <w:r>
        <w:rPr>
          <w:u w:val="none"/>
        </w:rPr>
        <w:t xml:space="preserve"> </w:t>
      </w:r>
    </w:p>
    <w:p w14:paraId="5129DD1D" w14:textId="77777777" w:rsidR="00171ECB" w:rsidRDefault="001115DB">
      <w:pPr>
        <w:spacing w:line="259" w:lineRule="auto"/>
      </w:pPr>
      <w:r>
        <w:t xml:space="preserve"> </w:t>
      </w:r>
    </w:p>
    <w:p w14:paraId="3116131D" w14:textId="77777777" w:rsidR="004F5B76" w:rsidRDefault="004F5B76">
      <w:pPr>
        <w:ind w:left="-5" w:right="4546"/>
      </w:pPr>
      <w:r>
        <w:t>Copyright and Choreography</w:t>
      </w:r>
    </w:p>
    <w:p w14:paraId="091372F8" w14:textId="1D98B8D6" w:rsidR="004F5B76" w:rsidRDefault="004F5B76" w:rsidP="004F5B76">
      <w:pPr>
        <w:ind w:left="-5" w:right="3331"/>
      </w:pPr>
      <w:r>
        <w:t>New York City Bar Association Podcast</w:t>
      </w:r>
    </w:p>
    <w:p w14:paraId="7E98A6C5" w14:textId="5251DDDE" w:rsidR="004F5B76" w:rsidRDefault="004F5B76" w:rsidP="004F5B76">
      <w:pPr>
        <w:ind w:left="-5" w:right="3331"/>
      </w:pPr>
      <w:r>
        <w:t>May 11, 2021</w:t>
      </w:r>
    </w:p>
    <w:p w14:paraId="29B9756D" w14:textId="76E07FEE" w:rsidR="004F5B76" w:rsidRDefault="00B759CE" w:rsidP="004F5B76">
      <w:pPr>
        <w:ind w:left="-5" w:right="3331"/>
      </w:pPr>
      <w:hyperlink r:id="rId6" w:history="1">
        <w:r w:rsidR="004F5B76" w:rsidRPr="00423007">
          <w:rPr>
            <w:rStyle w:val="Hyperlink"/>
          </w:rPr>
          <w:t>https://open.spotify.com/episode/6Uc0dXwnukdLFCLT7qzwW7?si=6bfwddRRRyWNGTtbz1UxHA&amp;nd=1</w:t>
        </w:r>
      </w:hyperlink>
    </w:p>
    <w:p w14:paraId="00519163" w14:textId="77777777" w:rsidR="004F5B76" w:rsidRDefault="004F5B76" w:rsidP="004F5B76">
      <w:pPr>
        <w:ind w:left="-5" w:right="3331"/>
      </w:pPr>
    </w:p>
    <w:p w14:paraId="4E149466" w14:textId="36E80871" w:rsidR="00171ECB" w:rsidRDefault="001115DB">
      <w:pPr>
        <w:ind w:left="-5" w:right="4546"/>
      </w:pPr>
      <w:r>
        <w:t xml:space="preserve">Abandoning Disparaging Marks Patently-O, June 27, 2020 </w:t>
      </w:r>
    </w:p>
    <w:p w14:paraId="068DF85B" w14:textId="77777777" w:rsidR="00171ECB" w:rsidRDefault="001115DB">
      <w:pPr>
        <w:spacing w:after="11"/>
        <w:ind w:left="-5"/>
      </w:pPr>
      <w:r>
        <w:rPr>
          <w:color w:val="0000FF"/>
          <w:u w:val="single" w:color="0000FF"/>
        </w:rPr>
        <w:t>https://patentlyo.com/patent/2020/06/abandoning-disparaging-marks.html</w:t>
      </w:r>
      <w:r>
        <w:t xml:space="preserve"> </w:t>
      </w:r>
    </w:p>
    <w:p w14:paraId="0F7D72BC" w14:textId="77777777" w:rsidR="00171ECB" w:rsidRDefault="001115DB">
      <w:pPr>
        <w:spacing w:after="18" w:line="259" w:lineRule="auto"/>
      </w:pPr>
      <w:r>
        <w:t xml:space="preserve"> </w:t>
      </w:r>
    </w:p>
    <w:p w14:paraId="5AA74833" w14:textId="77777777" w:rsidR="00171ECB" w:rsidRDefault="001115DB">
      <w:pPr>
        <w:ind w:left="-5" w:right="5"/>
      </w:pPr>
      <w:r>
        <w:t xml:space="preserve">Deborah Gerhardt and Jon McClanahan Lee on Owning Colors </w:t>
      </w:r>
    </w:p>
    <w:p w14:paraId="5E89A551" w14:textId="77777777" w:rsidR="00171ECB" w:rsidRDefault="001115DB">
      <w:pPr>
        <w:ind w:left="-5" w:right="6760"/>
      </w:pPr>
      <w:r>
        <w:t xml:space="preserve">Ipse Dixit Podcast May </w:t>
      </w:r>
      <w:proofErr w:type="gramStart"/>
      <w:r>
        <w:t>9,  2019</w:t>
      </w:r>
      <w:proofErr w:type="gramEnd"/>
      <w:r>
        <w:t xml:space="preserve"> </w:t>
      </w:r>
    </w:p>
    <w:p w14:paraId="6197F7A1" w14:textId="77777777" w:rsidR="00171ECB" w:rsidRDefault="001115DB">
      <w:pPr>
        <w:ind w:left="-5" w:right="5"/>
      </w:pPr>
      <w:r>
        <w:t xml:space="preserve">https://shows.acast.com/ipse-dixit/episodes/deborah-gerhardt-and-john-mcclanahan-lee-on-owning-colors </w:t>
      </w:r>
    </w:p>
    <w:p w14:paraId="1E03C836" w14:textId="77777777" w:rsidR="00171ECB" w:rsidRDefault="001115DB">
      <w:pPr>
        <w:spacing w:line="259" w:lineRule="auto"/>
      </w:pPr>
      <w:r>
        <w:rPr>
          <w:color w:val="333333"/>
        </w:rPr>
        <w:t xml:space="preserve"> </w:t>
      </w:r>
    </w:p>
    <w:p w14:paraId="1224889A" w14:textId="77777777" w:rsidR="00171ECB" w:rsidRDefault="001115DB">
      <w:pPr>
        <w:spacing w:line="259" w:lineRule="auto"/>
      </w:pPr>
      <w:r>
        <w:rPr>
          <w:color w:val="333333"/>
        </w:rPr>
        <w:t xml:space="preserve">Seeing Red: Can a Brand Trademark a Signature Color? </w:t>
      </w:r>
    </w:p>
    <w:p w14:paraId="1E992C47" w14:textId="77777777" w:rsidR="00171ECB" w:rsidRDefault="001115DB">
      <w:pPr>
        <w:ind w:left="-5" w:right="5"/>
      </w:pPr>
      <w:proofErr w:type="spellStart"/>
      <w:r>
        <w:t>Knowledge@Wharton</w:t>
      </w:r>
      <w:proofErr w:type="spellEnd"/>
      <w:r>
        <w:rPr>
          <w:color w:val="333333"/>
        </w:rPr>
        <w:t xml:space="preserve"> </w:t>
      </w:r>
    </w:p>
    <w:p w14:paraId="75445956" w14:textId="77777777" w:rsidR="00171ECB" w:rsidRDefault="001115DB">
      <w:pPr>
        <w:ind w:left="-5" w:right="5"/>
      </w:pPr>
      <w:r>
        <w:t xml:space="preserve">SiriusXM Business Radio Powered by The Wharton School </w:t>
      </w:r>
    </w:p>
    <w:p w14:paraId="5A242543" w14:textId="77777777" w:rsidR="00171ECB" w:rsidRDefault="001115DB">
      <w:pPr>
        <w:ind w:left="-5" w:right="5"/>
      </w:pPr>
      <w:r>
        <w:t xml:space="preserve">University of Pennsylvania </w:t>
      </w:r>
    </w:p>
    <w:p w14:paraId="37B66045" w14:textId="77777777" w:rsidR="00171ECB" w:rsidRDefault="001115DB">
      <w:pPr>
        <w:ind w:left="-5" w:right="5291"/>
      </w:pPr>
      <w:r>
        <w:t xml:space="preserve">Philadelphia, Pennsylvania February 21, 2018 </w:t>
      </w:r>
    </w:p>
    <w:p w14:paraId="6A98043E" w14:textId="77777777" w:rsidR="00171ECB" w:rsidRDefault="001115DB">
      <w:pPr>
        <w:spacing w:line="259" w:lineRule="auto"/>
      </w:pPr>
      <w:r>
        <w:rPr>
          <w:color w:val="0000FF"/>
          <w:u w:val="single" w:color="0000E9"/>
        </w:rPr>
        <w:t>http://knowledge.wharton.upenn.edu/article/louboutin-red-soles/</w:t>
      </w:r>
      <w:r>
        <w:t xml:space="preserve"> </w:t>
      </w:r>
    </w:p>
    <w:p w14:paraId="64E79BCF" w14:textId="77777777" w:rsidR="00171ECB" w:rsidRDefault="001115DB">
      <w:pPr>
        <w:spacing w:line="259" w:lineRule="auto"/>
      </w:pPr>
      <w:r>
        <w:t xml:space="preserve"> </w:t>
      </w:r>
    </w:p>
    <w:p w14:paraId="24513383" w14:textId="77777777" w:rsidR="00171ECB" w:rsidRDefault="001115DB">
      <w:pPr>
        <w:ind w:left="-5" w:right="5"/>
      </w:pPr>
      <w:r>
        <w:t xml:space="preserve">“UNC Needs to Join Duke on the Right Side of Civil Rights”, August 23, 2017 http://www.charlotteobserver.com/opinion/op-ed/article168968782.html </w:t>
      </w:r>
    </w:p>
    <w:p w14:paraId="5A31DDDD" w14:textId="77777777" w:rsidR="00171ECB" w:rsidRDefault="001115DB">
      <w:pPr>
        <w:spacing w:line="259" w:lineRule="auto"/>
      </w:pPr>
      <w:r>
        <w:t xml:space="preserve"> </w:t>
      </w:r>
    </w:p>
    <w:p w14:paraId="461946BE" w14:textId="77777777" w:rsidR="00171ECB" w:rsidRDefault="001115DB">
      <w:pPr>
        <w:ind w:left="-5" w:right="5"/>
      </w:pPr>
      <w:r>
        <w:t xml:space="preserve">“Offensive Speech and Trademarks at the Supreme Court”   </w:t>
      </w:r>
    </w:p>
    <w:p w14:paraId="52BBD099" w14:textId="77777777" w:rsidR="00171ECB" w:rsidRDefault="001115DB">
      <w:pPr>
        <w:ind w:left="-5" w:right="5"/>
      </w:pPr>
      <w:r>
        <w:t xml:space="preserve">Podcast for the National Constitution Center with Rebecca </w:t>
      </w:r>
      <w:proofErr w:type="spellStart"/>
      <w:r>
        <w:t>Tushnet</w:t>
      </w:r>
      <w:proofErr w:type="spellEnd"/>
      <w:r>
        <w:t xml:space="preserve"> and Ilya Shapiro, </w:t>
      </w:r>
    </w:p>
    <w:p w14:paraId="0A3E54CD" w14:textId="77777777" w:rsidR="00171ECB" w:rsidRDefault="001115DB">
      <w:pPr>
        <w:ind w:left="-5" w:right="5"/>
      </w:pPr>
      <w:r>
        <w:t xml:space="preserve">January 17, 2017 </w:t>
      </w:r>
    </w:p>
    <w:p w14:paraId="14480070" w14:textId="77777777" w:rsidR="00171ECB" w:rsidRDefault="001115DB">
      <w:pPr>
        <w:ind w:left="-5" w:right="5"/>
      </w:pPr>
      <w:r>
        <w:t xml:space="preserve">https://constitutioncenter.org/experience/programs-initiatives/podcasts/P40 </w:t>
      </w:r>
    </w:p>
    <w:p w14:paraId="29457280" w14:textId="77777777" w:rsidR="00171ECB" w:rsidRDefault="001115DB">
      <w:pPr>
        <w:spacing w:line="259" w:lineRule="auto"/>
      </w:pPr>
      <w:r>
        <w:t xml:space="preserve"> </w:t>
      </w:r>
    </w:p>
    <w:p w14:paraId="6846599C" w14:textId="77777777" w:rsidR="00171ECB" w:rsidRDefault="001115DB">
      <w:pPr>
        <w:ind w:left="-5" w:right="5"/>
      </w:pPr>
      <w:r>
        <w:t xml:space="preserve">“To Honor Orlando’s Dead, NC Must Repeal HB-2” The Raleigh News &amp; Observer, June </w:t>
      </w:r>
    </w:p>
    <w:p w14:paraId="6DE8AFF4" w14:textId="77777777" w:rsidR="00171ECB" w:rsidRDefault="001115DB">
      <w:pPr>
        <w:ind w:left="-5" w:right="5"/>
      </w:pPr>
      <w:r>
        <w:t xml:space="preserve">13, 2016  </w:t>
      </w:r>
    </w:p>
    <w:p w14:paraId="12B30E44" w14:textId="77777777" w:rsidR="00171ECB" w:rsidRDefault="001115DB">
      <w:pPr>
        <w:ind w:left="-5" w:right="5"/>
      </w:pPr>
      <w:r>
        <w:lastRenderedPageBreak/>
        <w:t xml:space="preserve">http://www.newsobserver.com/opinion/op-ed/article83552312.html </w:t>
      </w:r>
    </w:p>
    <w:p w14:paraId="7A370C75" w14:textId="77777777" w:rsidR="00171ECB" w:rsidRDefault="001115DB">
      <w:pPr>
        <w:spacing w:line="259" w:lineRule="auto"/>
      </w:pPr>
      <w:r>
        <w:t xml:space="preserve"> </w:t>
      </w:r>
    </w:p>
    <w:p w14:paraId="2CE5E8D4" w14:textId="77777777" w:rsidR="00171ECB" w:rsidRDefault="001115DB">
      <w:pPr>
        <w:ind w:left="-5" w:right="5"/>
      </w:pPr>
      <w:r>
        <w:t xml:space="preserve">Pay our Teachers or Lose Your Job, Slate, January 5, 2014 </w:t>
      </w:r>
    </w:p>
    <w:p w14:paraId="0B21DE77" w14:textId="77777777" w:rsidR="00171ECB" w:rsidRDefault="001115DB">
      <w:pPr>
        <w:spacing w:after="11"/>
        <w:ind w:left="-5"/>
      </w:pPr>
      <w:r>
        <w:rPr>
          <w:color w:val="0000FF"/>
          <w:u w:val="single" w:color="0000FF"/>
        </w:rPr>
        <w:t>http://www.slate.com/articles/life/education/2014/01/north_carolina_s_assault_on_teach ers_has_to_stop.html</w:t>
      </w:r>
      <w:r>
        <w:t xml:space="preserve"> (generating more than 35,000 “likes” on fb) </w:t>
      </w:r>
    </w:p>
    <w:p w14:paraId="2D603FB7" w14:textId="77777777" w:rsidR="00171ECB" w:rsidRDefault="001115DB">
      <w:pPr>
        <w:spacing w:line="259" w:lineRule="auto"/>
      </w:pPr>
      <w:r>
        <w:t xml:space="preserve"> </w:t>
      </w:r>
    </w:p>
    <w:p w14:paraId="60792A11" w14:textId="77777777" w:rsidR="00171ECB" w:rsidRDefault="001115DB">
      <w:pPr>
        <w:ind w:left="-5" w:right="5"/>
      </w:pPr>
      <w:r>
        <w:t xml:space="preserve">A Thanksgiving Prayer for North Carolina, The Raleigh News &amp; Observer, November 27, </w:t>
      </w:r>
    </w:p>
    <w:p w14:paraId="234FBF2B" w14:textId="77777777" w:rsidR="00171ECB" w:rsidRDefault="001115DB">
      <w:pPr>
        <w:ind w:left="-5" w:right="5"/>
      </w:pPr>
      <w:r>
        <w:t xml:space="preserve">2013 </w:t>
      </w:r>
    </w:p>
    <w:p w14:paraId="4565AB2A" w14:textId="77777777" w:rsidR="00171ECB" w:rsidRDefault="001115DB">
      <w:pPr>
        <w:spacing w:after="11"/>
        <w:ind w:left="-5"/>
      </w:pPr>
      <w:r>
        <w:rPr>
          <w:color w:val="0000FF"/>
          <w:u w:val="single" w:color="0000FF"/>
        </w:rPr>
        <w:t>http://www.newsobserver.com/2013/11/27/3413201/gifting-nc-teachers-with-more.html</w:t>
      </w:r>
      <w:r>
        <w:t xml:space="preserve"> </w:t>
      </w:r>
    </w:p>
    <w:p w14:paraId="68643C3A" w14:textId="77777777" w:rsidR="00171ECB" w:rsidRDefault="001115DB">
      <w:pPr>
        <w:spacing w:line="259" w:lineRule="auto"/>
      </w:pPr>
      <w:r>
        <w:t xml:space="preserve"> </w:t>
      </w:r>
    </w:p>
    <w:p w14:paraId="68677255" w14:textId="77777777" w:rsidR="00171ECB" w:rsidRDefault="001115DB">
      <w:pPr>
        <w:ind w:left="-5" w:right="5"/>
      </w:pPr>
      <w:r>
        <w:t xml:space="preserve">The Battle of Our Time, August 21, 2013 </w:t>
      </w:r>
    </w:p>
    <w:p w14:paraId="639A0AFB" w14:textId="77777777" w:rsidR="00171ECB" w:rsidRDefault="001115DB">
      <w:pPr>
        <w:spacing w:after="11"/>
        <w:ind w:left="-5"/>
      </w:pPr>
      <w:r>
        <w:rPr>
          <w:color w:val="0000FF"/>
          <w:u w:val="single" w:color="0000FF"/>
        </w:rPr>
        <w:t>http://www.ncpolicywatch.com/2013/08/21/the-battle-of-our-time/</w:t>
      </w:r>
      <w:r>
        <w:t xml:space="preserve"> </w:t>
      </w:r>
    </w:p>
    <w:p w14:paraId="27A432CD" w14:textId="77777777" w:rsidR="00171ECB" w:rsidRDefault="001115DB">
      <w:pPr>
        <w:spacing w:line="259" w:lineRule="auto"/>
      </w:pPr>
      <w:r>
        <w:t xml:space="preserve"> </w:t>
      </w:r>
    </w:p>
    <w:p w14:paraId="613DA05D" w14:textId="77777777" w:rsidR="00171ECB" w:rsidRDefault="001115DB">
      <w:pPr>
        <w:ind w:left="-5" w:right="5"/>
      </w:pPr>
      <w:r>
        <w:t xml:space="preserve">University of Alabama Can’t Stop Paintings of Famous Crimson Tide Football Moments— University of Alabama v. New Life Art, Technology and Marketing Law Blog, June 14, 2012 http://blog.ericgoldman.org/archives/2012/06/university_of_a.htm </w:t>
      </w:r>
    </w:p>
    <w:p w14:paraId="143DEAFA" w14:textId="77777777" w:rsidR="00171ECB" w:rsidRDefault="001115DB">
      <w:pPr>
        <w:spacing w:line="259" w:lineRule="auto"/>
        <w:ind w:left="60"/>
        <w:jc w:val="center"/>
      </w:pPr>
      <w:r>
        <w:rPr>
          <w:b/>
        </w:rPr>
        <w:t xml:space="preserve"> </w:t>
      </w:r>
    </w:p>
    <w:p w14:paraId="266C2E79" w14:textId="77777777" w:rsidR="00171ECB" w:rsidRDefault="001115DB">
      <w:pPr>
        <w:spacing w:line="259" w:lineRule="auto"/>
        <w:ind w:left="60"/>
        <w:jc w:val="center"/>
      </w:pPr>
      <w:r>
        <w:rPr>
          <w:b/>
        </w:rPr>
        <w:t xml:space="preserve"> </w:t>
      </w:r>
    </w:p>
    <w:p w14:paraId="1F3F8D88" w14:textId="77777777" w:rsidR="00171ECB" w:rsidRDefault="001115DB">
      <w:pPr>
        <w:pStyle w:val="Heading2"/>
      </w:pPr>
      <w:r>
        <w:t>Selected Presentations and Workshops</w:t>
      </w:r>
      <w:r>
        <w:rPr>
          <w:u w:val="none"/>
        </w:rPr>
        <w:t xml:space="preserve"> </w:t>
      </w:r>
    </w:p>
    <w:p w14:paraId="14884820" w14:textId="77777777" w:rsidR="00D57315" w:rsidRDefault="00D57315" w:rsidP="00F57C61">
      <w:pPr>
        <w:spacing w:line="259" w:lineRule="auto"/>
      </w:pPr>
    </w:p>
    <w:p w14:paraId="2FD7A844" w14:textId="4389B241" w:rsidR="00F57C61" w:rsidRPr="00841527" w:rsidRDefault="00F57C61" w:rsidP="00F57C61">
      <w:pPr>
        <w:spacing w:line="259" w:lineRule="auto"/>
      </w:pPr>
      <w:r w:rsidRPr="00841527">
        <w:t xml:space="preserve">The Last Breakfast </w:t>
      </w:r>
      <w:r w:rsidR="00053888" w:rsidRPr="00841527">
        <w:t>w</w:t>
      </w:r>
      <w:r w:rsidRPr="00841527">
        <w:t>ith Aunt Jemima</w:t>
      </w:r>
    </w:p>
    <w:p w14:paraId="7F5F04E7" w14:textId="65679B80" w:rsidR="00F57C61" w:rsidRPr="00841527" w:rsidRDefault="00F57C61" w:rsidP="00F57C61">
      <w:pPr>
        <w:spacing w:after="14" w:line="248" w:lineRule="auto"/>
        <w:ind w:left="-5" w:right="5" w:hanging="10"/>
      </w:pPr>
      <w:r w:rsidRPr="00841527">
        <w:t xml:space="preserve">CLE Course at the University of North Carolina Festival of Learning </w:t>
      </w:r>
    </w:p>
    <w:p w14:paraId="208445BC" w14:textId="5476D356" w:rsidR="00D57315" w:rsidRPr="00841527" w:rsidRDefault="00F57C61" w:rsidP="00D57315">
      <w:pPr>
        <w:spacing w:line="259" w:lineRule="auto"/>
      </w:pPr>
      <w:r w:rsidRPr="00841527">
        <w:t>February 1</w:t>
      </w:r>
      <w:r w:rsidRPr="00841527">
        <w:t>, 2022</w:t>
      </w:r>
    </w:p>
    <w:p w14:paraId="0DD52B7D" w14:textId="77777777" w:rsidR="00F57C61" w:rsidRPr="00841527" w:rsidRDefault="00F57C61" w:rsidP="00F57C61">
      <w:pPr>
        <w:spacing w:line="259" w:lineRule="auto"/>
        <w:ind w:left="10" w:hanging="10"/>
      </w:pPr>
    </w:p>
    <w:p w14:paraId="1C00EB06" w14:textId="53CA395D" w:rsidR="00F57C61" w:rsidRPr="00841527" w:rsidRDefault="00F57C61" w:rsidP="00F57C61">
      <w:pPr>
        <w:spacing w:line="259" w:lineRule="auto"/>
      </w:pPr>
      <w:r w:rsidRPr="00841527">
        <w:t xml:space="preserve">The Last Breakfast </w:t>
      </w:r>
      <w:r w:rsidR="00053888" w:rsidRPr="00841527">
        <w:t>w</w:t>
      </w:r>
      <w:r w:rsidRPr="00841527">
        <w:t>ith Aunt Jemima and its Impact on Trademark Theory</w:t>
      </w:r>
    </w:p>
    <w:p w14:paraId="5A5863C8" w14:textId="0BF8DDF4" w:rsidR="00F57C61" w:rsidRPr="00841527" w:rsidRDefault="00F57C61" w:rsidP="00F57C61">
      <w:pPr>
        <w:spacing w:line="259" w:lineRule="auto"/>
      </w:pPr>
      <w:r w:rsidRPr="00841527">
        <w:t>International Trademark Association Academic Day</w:t>
      </w:r>
    </w:p>
    <w:p w14:paraId="74E700F9" w14:textId="1B6A2CA8" w:rsidR="00F57C61" w:rsidRPr="00841527" w:rsidRDefault="00F57C61" w:rsidP="00F57C61">
      <w:pPr>
        <w:spacing w:line="259" w:lineRule="auto"/>
        <w:ind w:left="10" w:hanging="10"/>
      </w:pPr>
      <w:r w:rsidRPr="00841527">
        <w:t>January 14, 2022</w:t>
      </w:r>
    </w:p>
    <w:p w14:paraId="533FDFBA" w14:textId="77777777" w:rsidR="00D57315" w:rsidRPr="00841527" w:rsidRDefault="00D57315" w:rsidP="00F57C61">
      <w:pPr>
        <w:spacing w:line="259" w:lineRule="auto"/>
        <w:ind w:left="10" w:hanging="10"/>
      </w:pPr>
    </w:p>
    <w:p w14:paraId="1C87A7B4" w14:textId="30AF92DC" w:rsidR="00D57315" w:rsidRPr="00841527" w:rsidRDefault="00D57315" w:rsidP="00D57315">
      <w:pPr>
        <w:rPr>
          <w:color w:val="222222"/>
          <w:shd w:val="clear" w:color="auto" w:fill="FFFFFF"/>
        </w:rPr>
      </w:pPr>
      <w:r w:rsidRPr="00841527">
        <w:rPr>
          <w:color w:val="222222"/>
          <w:shd w:val="clear" w:color="auto" w:fill="FFFFFF"/>
        </w:rPr>
        <w:t>Intellectual Property Issues in Name, Image and Likeness Contracts</w:t>
      </w:r>
    </w:p>
    <w:p w14:paraId="5AA1CB80" w14:textId="4FE14E50" w:rsidR="00841527" w:rsidRPr="00841527" w:rsidRDefault="00841527" w:rsidP="00D57315">
      <w:r w:rsidRPr="00841527">
        <w:rPr>
          <w:color w:val="000000"/>
        </w:rPr>
        <w:t xml:space="preserve">Panel on </w:t>
      </w:r>
      <w:r w:rsidRPr="00841527">
        <w:rPr>
          <w:color w:val="000000"/>
        </w:rPr>
        <w:t xml:space="preserve">The </w:t>
      </w:r>
      <w:proofErr w:type="gramStart"/>
      <w:r w:rsidRPr="00841527">
        <w:rPr>
          <w:color w:val="000000"/>
        </w:rPr>
        <w:t>Socio-Economics</w:t>
      </w:r>
      <w:proofErr w:type="gramEnd"/>
      <w:r w:rsidRPr="00841527">
        <w:rPr>
          <w:color w:val="000000"/>
        </w:rPr>
        <w:t xml:space="preserve"> of Contract Law: Impact on Freedom and Equality</w:t>
      </w:r>
    </w:p>
    <w:p w14:paraId="1B396282" w14:textId="77777777" w:rsidR="00D57315" w:rsidRPr="00841527" w:rsidRDefault="00D57315" w:rsidP="00D57315">
      <w:pPr>
        <w:spacing w:line="259" w:lineRule="auto"/>
      </w:pPr>
      <w:r w:rsidRPr="00841527">
        <w:t>AALS</w:t>
      </w:r>
    </w:p>
    <w:p w14:paraId="0384DEF6" w14:textId="77777777" w:rsidR="00D57315" w:rsidRPr="00841527" w:rsidRDefault="00D57315" w:rsidP="00D57315">
      <w:pPr>
        <w:spacing w:line="259" w:lineRule="auto"/>
      </w:pPr>
      <w:r w:rsidRPr="00841527">
        <w:t>January 5, 2022</w:t>
      </w:r>
    </w:p>
    <w:p w14:paraId="2C38D99B" w14:textId="77777777" w:rsidR="00F57C61" w:rsidRPr="00841527" w:rsidRDefault="00F57C61" w:rsidP="00F57C61">
      <w:pPr>
        <w:spacing w:line="259" w:lineRule="auto"/>
      </w:pPr>
    </w:p>
    <w:p w14:paraId="3BC1A097" w14:textId="5318377C" w:rsidR="00F57C61" w:rsidRPr="00841527" w:rsidRDefault="00F57C61" w:rsidP="00F57C61">
      <w:pPr>
        <w:spacing w:line="259" w:lineRule="auto"/>
      </w:pPr>
      <w:r w:rsidRPr="00841527">
        <w:t>Trademarks and Race</w:t>
      </w:r>
    </w:p>
    <w:p w14:paraId="41DF8BF8" w14:textId="3BEE3BAC" w:rsidR="00F57C61" w:rsidRPr="00841527" w:rsidRDefault="00F57C61" w:rsidP="00F57C61">
      <w:pPr>
        <w:spacing w:after="14" w:line="248" w:lineRule="auto"/>
        <w:ind w:left="-5" w:right="5" w:hanging="10"/>
      </w:pPr>
      <w:r w:rsidRPr="00841527">
        <w:t>Texas A</w:t>
      </w:r>
      <w:r w:rsidR="00053888" w:rsidRPr="00841527">
        <w:t>&amp;M School of Law</w:t>
      </w:r>
    </w:p>
    <w:p w14:paraId="5A7A09D5" w14:textId="5465DA83" w:rsidR="00F57C61" w:rsidRPr="00841527" w:rsidRDefault="00F57C61" w:rsidP="00F57C61">
      <w:pPr>
        <w:spacing w:line="259" w:lineRule="auto"/>
        <w:ind w:left="10" w:hanging="10"/>
      </w:pPr>
      <w:r w:rsidRPr="00841527">
        <w:t>November 12, 2021</w:t>
      </w:r>
    </w:p>
    <w:p w14:paraId="1B0E474B" w14:textId="77777777" w:rsidR="00D57315" w:rsidRPr="00841527" w:rsidRDefault="00D57315" w:rsidP="00D57315">
      <w:pPr>
        <w:spacing w:line="259" w:lineRule="auto"/>
      </w:pPr>
    </w:p>
    <w:p w14:paraId="7E447B5E" w14:textId="77777777" w:rsidR="00D57315" w:rsidRPr="00841527" w:rsidRDefault="00D57315" w:rsidP="00D57315">
      <w:pPr>
        <w:spacing w:line="259" w:lineRule="auto"/>
      </w:pPr>
      <w:r w:rsidRPr="00841527">
        <w:t>The Last Breakfast with Aunt Jemima and its Impact on Trademark Theory</w:t>
      </w:r>
    </w:p>
    <w:p w14:paraId="59383693" w14:textId="5C9293FF" w:rsidR="00D57315" w:rsidRPr="00841527" w:rsidRDefault="00D57315" w:rsidP="00D57315">
      <w:pPr>
        <w:spacing w:line="259" w:lineRule="auto"/>
        <w:ind w:left="10" w:hanging="10"/>
      </w:pPr>
      <w:r w:rsidRPr="00841527">
        <w:t xml:space="preserve">Mosaic IP 2021 Conference </w:t>
      </w:r>
    </w:p>
    <w:p w14:paraId="159F2979" w14:textId="67874022" w:rsidR="00D57315" w:rsidRPr="00841527" w:rsidRDefault="00D57315" w:rsidP="00D57315">
      <w:pPr>
        <w:spacing w:line="259" w:lineRule="auto"/>
      </w:pPr>
      <w:r w:rsidRPr="00841527">
        <w:t>October 22, 2021</w:t>
      </w:r>
    </w:p>
    <w:p w14:paraId="78DAD2BB" w14:textId="77777777" w:rsidR="00F57C61" w:rsidRPr="00841527" w:rsidRDefault="00F57C61">
      <w:pPr>
        <w:ind w:left="-5" w:right="5"/>
      </w:pPr>
    </w:p>
    <w:p w14:paraId="0B2E8EF8" w14:textId="511A4BCD" w:rsidR="00171ECB" w:rsidRPr="00841527" w:rsidRDefault="001115DB">
      <w:pPr>
        <w:ind w:left="-5" w:right="5"/>
      </w:pPr>
      <w:r w:rsidRPr="00841527">
        <w:t xml:space="preserve">Hostile Environments in the Shadows of Confederate Monuments </w:t>
      </w:r>
    </w:p>
    <w:p w14:paraId="142F7273" w14:textId="77777777" w:rsidR="00171ECB" w:rsidRPr="00841527" w:rsidRDefault="001115DB">
      <w:pPr>
        <w:ind w:left="-5" w:right="5"/>
      </w:pPr>
      <w:r w:rsidRPr="00841527">
        <w:t xml:space="preserve">Art Law Works-in-Progress Colloquium  </w:t>
      </w:r>
    </w:p>
    <w:p w14:paraId="7B465BA6" w14:textId="77777777" w:rsidR="00171ECB" w:rsidRPr="00841527" w:rsidRDefault="001115DB">
      <w:pPr>
        <w:ind w:left="-5" w:right="5"/>
      </w:pPr>
      <w:r w:rsidRPr="00841527">
        <w:lastRenderedPageBreak/>
        <w:t xml:space="preserve">April 3, 2020  </w:t>
      </w:r>
    </w:p>
    <w:p w14:paraId="5536E025" w14:textId="77777777" w:rsidR="00171ECB" w:rsidRDefault="001115DB">
      <w:pPr>
        <w:spacing w:line="259" w:lineRule="auto"/>
      </w:pPr>
      <w:r>
        <w:t xml:space="preserve"> </w:t>
      </w:r>
    </w:p>
    <w:p w14:paraId="3541DA90" w14:textId="77777777" w:rsidR="00171ECB" w:rsidRDefault="001115DB">
      <w:pPr>
        <w:ind w:left="-5" w:right="5"/>
      </w:pPr>
      <w:r>
        <w:t xml:space="preserve">Beware the Trademark Echo Chamber </w:t>
      </w:r>
    </w:p>
    <w:p w14:paraId="3A6A881A" w14:textId="77777777" w:rsidR="00171ECB" w:rsidRDefault="001115DB">
      <w:pPr>
        <w:ind w:left="-5" w:right="5"/>
      </w:pPr>
      <w:r>
        <w:t xml:space="preserve">International Trademark Association Academic Day </w:t>
      </w:r>
    </w:p>
    <w:p w14:paraId="23F4135B" w14:textId="77777777" w:rsidR="00171ECB" w:rsidRDefault="001115DB">
      <w:pPr>
        <w:ind w:left="-5" w:right="5"/>
      </w:pPr>
      <w:r>
        <w:t xml:space="preserve">Boston, Massachusetts </w:t>
      </w:r>
    </w:p>
    <w:p w14:paraId="65974F97" w14:textId="77777777" w:rsidR="00171ECB" w:rsidRDefault="001115DB">
      <w:pPr>
        <w:ind w:left="-5" w:right="5"/>
      </w:pPr>
      <w:r>
        <w:t xml:space="preserve">May 21, 2019 </w:t>
      </w:r>
    </w:p>
    <w:p w14:paraId="78D54345" w14:textId="77777777" w:rsidR="00171ECB" w:rsidRDefault="001115DB">
      <w:pPr>
        <w:spacing w:line="259" w:lineRule="auto"/>
      </w:pPr>
      <w:r>
        <w:t xml:space="preserve"> </w:t>
      </w:r>
    </w:p>
    <w:p w14:paraId="2882B218" w14:textId="77777777" w:rsidR="00171ECB" w:rsidRDefault="001115DB">
      <w:pPr>
        <w:ind w:left="-5" w:right="5"/>
      </w:pPr>
      <w:r>
        <w:t xml:space="preserve">Contemporary Copyright Publication, 2nd Annual IP Scholarship Redux Conference  </w:t>
      </w:r>
    </w:p>
    <w:p w14:paraId="38F6F84B" w14:textId="77777777" w:rsidR="00171ECB" w:rsidRDefault="001115DB">
      <w:pPr>
        <w:ind w:left="-5" w:right="5"/>
      </w:pPr>
      <w:r>
        <w:t xml:space="preserve">University of New Hampshire,  </w:t>
      </w:r>
    </w:p>
    <w:p w14:paraId="75A02A36" w14:textId="77777777" w:rsidR="00171ECB" w:rsidRDefault="001115DB">
      <w:pPr>
        <w:ind w:left="-5" w:right="5"/>
      </w:pPr>
      <w:r>
        <w:t xml:space="preserve">Concord, New Hampshire </w:t>
      </w:r>
    </w:p>
    <w:p w14:paraId="1C805913" w14:textId="77777777" w:rsidR="00171ECB" w:rsidRDefault="001115DB">
      <w:pPr>
        <w:ind w:left="-5" w:right="5"/>
      </w:pPr>
      <w:r>
        <w:t xml:space="preserve">April 12, 2019 </w:t>
      </w:r>
    </w:p>
    <w:p w14:paraId="02E5E055" w14:textId="77777777" w:rsidR="00171ECB" w:rsidRDefault="001115DB">
      <w:pPr>
        <w:spacing w:line="259" w:lineRule="auto"/>
      </w:pPr>
      <w:r>
        <w:t xml:space="preserve"> </w:t>
      </w:r>
    </w:p>
    <w:p w14:paraId="47DBD9B8" w14:textId="77777777" w:rsidR="00171ECB" w:rsidRDefault="001115DB">
      <w:pPr>
        <w:ind w:left="-5" w:right="5"/>
      </w:pPr>
      <w:r>
        <w:t xml:space="preserve">Owning Colors, IP Lecture Series </w:t>
      </w:r>
    </w:p>
    <w:p w14:paraId="583C5491" w14:textId="77777777" w:rsidR="00171ECB" w:rsidRDefault="001115DB">
      <w:pPr>
        <w:ind w:left="-5" w:right="5"/>
      </w:pPr>
      <w:r>
        <w:t xml:space="preserve">John Marshall Law School </w:t>
      </w:r>
    </w:p>
    <w:p w14:paraId="1D851EA9" w14:textId="77777777" w:rsidR="00171ECB" w:rsidRDefault="001115DB">
      <w:pPr>
        <w:ind w:left="-5" w:right="5"/>
      </w:pPr>
      <w:r>
        <w:t xml:space="preserve">Chicago, Illinois  </w:t>
      </w:r>
    </w:p>
    <w:p w14:paraId="16F60706" w14:textId="77777777" w:rsidR="00171ECB" w:rsidRDefault="001115DB">
      <w:pPr>
        <w:ind w:left="-5" w:right="5"/>
      </w:pPr>
      <w:r>
        <w:t xml:space="preserve">March 20, 2019 (1.5 hours of CLE credit) </w:t>
      </w:r>
    </w:p>
    <w:p w14:paraId="77782B8C" w14:textId="77777777" w:rsidR="00171ECB" w:rsidRDefault="001115DB">
      <w:pPr>
        <w:spacing w:line="259" w:lineRule="auto"/>
      </w:pPr>
      <w:r>
        <w:t xml:space="preserve"> </w:t>
      </w:r>
    </w:p>
    <w:p w14:paraId="582B86CE" w14:textId="77777777" w:rsidR="00171ECB" w:rsidRDefault="001115DB">
      <w:pPr>
        <w:ind w:left="-5" w:right="5"/>
      </w:pPr>
      <w:r>
        <w:t xml:space="preserve">A Masterclass in Trademark Fair Use </w:t>
      </w:r>
    </w:p>
    <w:p w14:paraId="18DF6AE0" w14:textId="77777777" w:rsidR="00171ECB" w:rsidRDefault="001115DB">
      <w:pPr>
        <w:ind w:left="-5" w:right="5"/>
      </w:pPr>
      <w:r>
        <w:t xml:space="preserve">Akron Law IP Scholars Forum </w:t>
      </w:r>
    </w:p>
    <w:p w14:paraId="4E13C547" w14:textId="77777777" w:rsidR="00171ECB" w:rsidRDefault="001115DB">
      <w:pPr>
        <w:ind w:left="-5" w:right="5"/>
      </w:pPr>
      <w:r>
        <w:t xml:space="preserve">Akron, Ohio </w:t>
      </w:r>
    </w:p>
    <w:p w14:paraId="67840D95" w14:textId="77777777" w:rsidR="00171ECB" w:rsidRDefault="001115DB">
      <w:pPr>
        <w:ind w:left="-5" w:right="5"/>
      </w:pPr>
      <w:r>
        <w:t xml:space="preserve">October 5, 2018 </w:t>
      </w:r>
    </w:p>
    <w:p w14:paraId="5009F055" w14:textId="77777777" w:rsidR="00171ECB" w:rsidRDefault="001115DB">
      <w:pPr>
        <w:spacing w:line="259" w:lineRule="auto"/>
      </w:pPr>
      <w:r>
        <w:t xml:space="preserve"> </w:t>
      </w:r>
    </w:p>
    <w:p w14:paraId="2855D99A" w14:textId="77777777" w:rsidR="00171ECB" w:rsidRDefault="001115DB">
      <w:pPr>
        <w:ind w:left="-5" w:right="5"/>
      </w:pPr>
      <w:r>
        <w:t xml:space="preserve">Beware the Trademark Echo Chamber </w:t>
      </w:r>
    </w:p>
    <w:p w14:paraId="0089B1EE" w14:textId="77777777" w:rsidR="00171ECB" w:rsidRDefault="001115DB">
      <w:pPr>
        <w:ind w:left="-5" w:right="5"/>
      </w:pPr>
      <w:r>
        <w:t xml:space="preserve">The Administrative Law of Intellectual Property </w:t>
      </w:r>
    </w:p>
    <w:p w14:paraId="3D7BA7CA" w14:textId="77777777" w:rsidR="00171ECB" w:rsidRDefault="001115DB">
      <w:pPr>
        <w:ind w:left="-5" w:right="5"/>
      </w:pPr>
      <w:r>
        <w:t xml:space="preserve">Berkeley Center for Law &amp; Technology </w:t>
      </w:r>
    </w:p>
    <w:p w14:paraId="4BE0D04B" w14:textId="77777777" w:rsidR="00171ECB" w:rsidRDefault="001115DB">
      <w:pPr>
        <w:ind w:left="-5" w:right="5"/>
      </w:pPr>
      <w:r>
        <w:t xml:space="preserve">University of California, Berkeley, School of Law </w:t>
      </w:r>
    </w:p>
    <w:p w14:paraId="0AA39F5F" w14:textId="77777777" w:rsidR="00171ECB" w:rsidRDefault="001115DB">
      <w:pPr>
        <w:ind w:left="-5" w:right="5"/>
      </w:pPr>
      <w:r>
        <w:t xml:space="preserve">Berkeley, California </w:t>
      </w:r>
    </w:p>
    <w:p w14:paraId="4225B5FC" w14:textId="77777777" w:rsidR="00171ECB" w:rsidRDefault="001115DB">
      <w:pPr>
        <w:ind w:left="-5" w:right="5"/>
      </w:pPr>
      <w:r>
        <w:t xml:space="preserve">April 13, 2018 </w:t>
      </w:r>
    </w:p>
    <w:p w14:paraId="3BC36069" w14:textId="77777777" w:rsidR="00171ECB" w:rsidRDefault="001115DB">
      <w:pPr>
        <w:spacing w:line="259" w:lineRule="auto"/>
      </w:pPr>
      <w:r>
        <w:t xml:space="preserve"> </w:t>
      </w:r>
    </w:p>
    <w:p w14:paraId="51566A25" w14:textId="77777777" w:rsidR="00171ECB" w:rsidRDefault="001115DB">
      <w:pPr>
        <w:ind w:left="-5" w:right="5"/>
      </w:pPr>
      <w:r>
        <w:t xml:space="preserve">Legacies of Slavery:  Monuments and Monumental Histories </w:t>
      </w:r>
    </w:p>
    <w:p w14:paraId="7B32EAA6" w14:textId="77777777" w:rsidR="00171ECB" w:rsidRDefault="001115DB">
      <w:pPr>
        <w:ind w:left="-5" w:right="5"/>
      </w:pPr>
      <w:r>
        <w:t xml:space="preserve">American Universities, Monuments and the Legacies of Slavery </w:t>
      </w:r>
    </w:p>
    <w:p w14:paraId="6B60E102" w14:textId="77777777" w:rsidR="00171ECB" w:rsidRDefault="001115DB">
      <w:pPr>
        <w:ind w:left="-5" w:right="5"/>
      </w:pPr>
      <w:r>
        <w:t xml:space="preserve">Duke University </w:t>
      </w:r>
    </w:p>
    <w:p w14:paraId="7EA4E98E" w14:textId="77777777" w:rsidR="00171ECB" w:rsidRDefault="001115DB">
      <w:pPr>
        <w:ind w:left="-5" w:right="5"/>
      </w:pPr>
      <w:r>
        <w:t xml:space="preserve">Durham, North Carolina </w:t>
      </w:r>
    </w:p>
    <w:p w14:paraId="17A0F914" w14:textId="77777777" w:rsidR="00171ECB" w:rsidRDefault="001115DB">
      <w:pPr>
        <w:ind w:left="-5" w:right="5"/>
      </w:pPr>
      <w:r>
        <w:t xml:space="preserve">March 30, 2018 </w:t>
      </w:r>
    </w:p>
    <w:p w14:paraId="15803DEC" w14:textId="77777777" w:rsidR="00171ECB" w:rsidRDefault="001115DB">
      <w:pPr>
        <w:spacing w:line="259" w:lineRule="auto"/>
      </w:pPr>
      <w:r>
        <w:t xml:space="preserve"> </w:t>
      </w:r>
    </w:p>
    <w:p w14:paraId="73D44F69" w14:textId="77777777" w:rsidR="00171ECB" w:rsidRDefault="001115DB">
      <w:pPr>
        <w:ind w:left="-5" w:right="5"/>
      </w:pPr>
      <w:r>
        <w:t xml:space="preserve">Judge Posner and Irrationality </w:t>
      </w:r>
    </w:p>
    <w:p w14:paraId="32F776B1" w14:textId="77777777" w:rsidR="00171ECB" w:rsidRDefault="001115DB">
      <w:pPr>
        <w:ind w:left="-5" w:right="5"/>
      </w:pPr>
      <w:r>
        <w:t xml:space="preserve">13th Annual International Conference on Contracts </w:t>
      </w:r>
    </w:p>
    <w:p w14:paraId="5A912E67" w14:textId="77777777" w:rsidR="00171ECB" w:rsidRDefault="001115DB">
      <w:pPr>
        <w:ind w:left="-5" w:right="5"/>
      </w:pPr>
      <w:r>
        <w:t xml:space="preserve">Orlando, Florida </w:t>
      </w:r>
    </w:p>
    <w:p w14:paraId="0EAE17E9" w14:textId="77777777" w:rsidR="00171ECB" w:rsidRDefault="001115DB">
      <w:pPr>
        <w:ind w:left="-5" w:right="5"/>
      </w:pPr>
      <w:r>
        <w:t xml:space="preserve">February 24, 2018 </w:t>
      </w:r>
    </w:p>
    <w:p w14:paraId="47D80E1A" w14:textId="77777777" w:rsidR="00171ECB" w:rsidRDefault="001115DB">
      <w:pPr>
        <w:spacing w:line="259" w:lineRule="auto"/>
      </w:pPr>
      <w:r>
        <w:t xml:space="preserve"> </w:t>
      </w:r>
    </w:p>
    <w:p w14:paraId="46A1C7B9" w14:textId="77777777" w:rsidR="00171ECB" w:rsidRDefault="001115DB">
      <w:pPr>
        <w:ind w:left="-5" w:right="5"/>
      </w:pPr>
      <w:r>
        <w:t xml:space="preserve">Owning Colors </w:t>
      </w:r>
    </w:p>
    <w:p w14:paraId="4777DA99" w14:textId="77777777" w:rsidR="00171ECB" w:rsidRDefault="001115DB">
      <w:pPr>
        <w:ind w:left="-5" w:right="5"/>
      </w:pPr>
      <w:r>
        <w:t xml:space="preserve">Intellectual Property Scholars Conference </w:t>
      </w:r>
    </w:p>
    <w:p w14:paraId="5C0A09FB" w14:textId="77777777" w:rsidR="00171ECB" w:rsidRDefault="001115DB">
      <w:pPr>
        <w:ind w:left="-5" w:right="5"/>
      </w:pPr>
      <w:r>
        <w:t xml:space="preserve">Cardozo Law School </w:t>
      </w:r>
    </w:p>
    <w:p w14:paraId="082DB954" w14:textId="77777777" w:rsidR="00171ECB" w:rsidRDefault="001115DB">
      <w:pPr>
        <w:ind w:left="-5" w:right="5"/>
      </w:pPr>
      <w:r>
        <w:t xml:space="preserve">New York, New York </w:t>
      </w:r>
    </w:p>
    <w:p w14:paraId="5D2B8881" w14:textId="77777777" w:rsidR="00171ECB" w:rsidRDefault="001115DB">
      <w:pPr>
        <w:ind w:left="-5" w:right="5"/>
      </w:pPr>
      <w:r>
        <w:t xml:space="preserve">August 10, 2017 </w:t>
      </w:r>
    </w:p>
    <w:p w14:paraId="6A20B785" w14:textId="77777777" w:rsidR="00171ECB" w:rsidRDefault="001115DB">
      <w:pPr>
        <w:spacing w:line="259" w:lineRule="auto"/>
      </w:pPr>
      <w:r>
        <w:lastRenderedPageBreak/>
        <w:t xml:space="preserve"> </w:t>
      </w:r>
    </w:p>
    <w:p w14:paraId="042D506C" w14:textId="77777777" w:rsidR="00171ECB" w:rsidRDefault="001115DB">
      <w:pPr>
        <w:ind w:left="-5" w:right="5"/>
      </w:pPr>
      <w:r>
        <w:t xml:space="preserve">Trademarks as Entrepreneurial Change Agents for Legal Reform </w:t>
      </w:r>
    </w:p>
    <w:p w14:paraId="5972F050" w14:textId="77777777" w:rsidR="00171ECB" w:rsidRDefault="001115DB">
      <w:pPr>
        <w:ind w:left="-5" w:right="5"/>
      </w:pPr>
      <w:r>
        <w:t xml:space="preserve">Symposium for the North Carolina Law Review </w:t>
      </w:r>
    </w:p>
    <w:p w14:paraId="297A05EE" w14:textId="77777777" w:rsidR="00171ECB" w:rsidRDefault="001115DB">
      <w:pPr>
        <w:ind w:left="-5" w:right="5206"/>
      </w:pPr>
      <w:r>
        <w:t xml:space="preserve">Chapel Hill, North Carolina October 7, 2016 </w:t>
      </w:r>
    </w:p>
    <w:p w14:paraId="49423F45" w14:textId="77777777" w:rsidR="00171ECB" w:rsidRDefault="001115DB">
      <w:pPr>
        <w:spacing w:line="259" w:lineRule="auto"/>
        <w:ind w:left="1800"/>
      </w:pPr>
      <w:r>
        <w:t xml:space="preserve"> </w:t>
      </w:r>
    </w:p>
    <w:p w14:paraId="0D8222AB" w14:textId="77777777" w:rsidR="00171ECB" w:rsidRDefault="001115DB">
      <w:pPr>
        <w:ind w:left="-5" w:right="5"/>
      </w:pPr>
      <w:r>
        <w:t xml:space="preserve">Teaching Intellectual Property Topics to Arts Entrepreneurs, Expanding the Ensemble, the </w:t>
      </w:r>
    </w:p>
    <w:p w14:paraId="5478C37A" w14:textId="77777777" w:rsidR="00171ECB" w:rsidRDefault="001115DB">
      <w:pPr>
        <w:ind w:left="-5" w:right="5"/>
      </w:pPr>
      <w:r>
        <w:t xml:space="preserve">2016 Society for Arts Entrepreneurship Education (SAEE) </w:t>
      </w:r>
    </w:p>
    <w:p w14:paraId="37EFF27E" w14:textId="77777777" w:rsidR="00171ECB" w:rsidRDefault="001115DB">
      <w:pPr>
        <w:ind w:left="-5" w:right="5"/>
      </w:pPr>
      <w:r>
        <w:t xml:space="preserve">Millikin University, Decatur, Illinois </w:t>
      </w:r>
    </w:p>
    <w:p w14:paraId="0B369714" w14:textId="77777777" w:rsidR="00171ECB" w:rsidRDefault="001115DB">
      <w:pPr>
        <w:ind w:left="-5" w:right="5"/>
      </w:pPr>
      <w:r>
        <w:t xml:space="preserve">October 14-15, 2016 </w:t>
      </w:r>
    </w:p>
    <w:p w14:paraId="484EA2CC" w14:textId="77777777" w:rsidR="00171ECB" w:rsidRDefault="001115DB">
      <w:pPr>
        <w:spacing w:line="259" w:lineRule="auto"/>
      </w:pPr>
      <w:r>
        <w:t xml:space="preserve"> </w:t>
      </w:r>
    </w:p>
    <w:p w14:paraId="0BC83F5C" w14:textId="77777777" w:rsidR="00171ECB" w:rsidRDefault="001115DB">
      <w:pPr>
        <w:ind w:left="-5" w:right="5"/>
      </w:pPr>
      <w:r>
        <w:t xml:space="preserve">The Mystery of the NCMA Cranach </w:t>
      </w:r>
    </w:p>
    <w:p w14:paraId="1C335855" w14:textId="77777777" w:rsidR="00171ECB" w:rsidRDefault="001115DB">
      <w:pPr>
        <w:ind w:left="-5" w:right="5"/>
      </w:pPr>
      <w:r>
        <w:t xml:space="preserve">LOOT:  Looted Art, Cultural Property and Repatriation </w:t>
      </w:r>
    </w:p>
    <w:p w14:paraId="78D07949" w14:textId="77777777" w:rsidR="00171ECB" w:rsidRDefault="001115DB">
      <w:pPr>
        <w:ind w:left="-5" w:right="5"/>
      </w:pPr>
      <w:r>
        <w:t xml:space="preserve">Texas A&amp;M University </w:t>
      </w:r>
    </w:p>
    <w:p w14:paraId="70C9DF80" w14:textId="77777777" w:rsidR="00171ECB" w:rsidRDefault="001115DB">
      <w:pPr>
        <w:ind w:left="-5" w:right="5856"/>
      </w:pPr>
      <w:r>
        <w:t xml:space="preserve">Fort Worth, Texas September 9, 2016 </w:t>
      </w:r>
    </w:p>
    <w:p w14:paraId="0B90269E" w14:textId="77777777" w:rsidR="00171ECB" w:rsidRDefault="001115DB">
      <w:pPr>
        <w:spacing w:line="259" w:lineRule="auto"/>
      </w:pPr>
      <w:r>
        <w:t xml:space="preserve"> </w:t>
      </w:r>
    </w:p>
    <w:p w14:paraId="34262B47" w14:textId="77777777" w:rsidR="00171ECB" w:rsidRDefault="001115DB">
      <w:pPr>
        <w:ind w:left="-5" w:right="5"/>
      </w:pPr>
      <w:r>
        <w:t xml:space="preserve">Cultural Leadership Through Branding </w:t>
      </w:r>
    </w:p>
    <w:p w14:paraId="37571F41" w14:textId="77777777" w:rsidR="00171ECB" w:rsidRDefault="001115DB">
      <w:pPr>
        <w:ind w:left="-5" w:right="5"/>
      </w:pPr>
      <w:r>
        <w:t xml:space="preserve">Intellectual Property Law Scholars Conference </w:t>
      </w:r>
    </w:p>
    <w:p w14:paraId="2456E000" w14:textId="77777777" w:rsidR="00171ECB" w:rsidRDefault="001115DB">
      <w:pPr>
        <w:ind w:left="-5" w:right="5"/>
      </w:pPr>
      <w:r>
        <w:t xml:space="preserve">Stanford University </w:t>
      </w:r>
    </w:p>
    <w:p w14:paraId="33DC1C3E" w14:textId="77777777" w:rsidR="00171ECB" w:rsidRDefault="001115DB">
      <w:pPr>
        <w:ind w:left="-5" w:right="5"/>
      </w:pPr>
      <w:r>
        <w:t xml:space="preserve">Stanford, California </w:t>
      </w:r>
    </w:p>
    <w:p w14:paraId="1E3451DD" w14:textId="77777777" w:rsidR="00171ECB" w:rsidRDefault="001115DB">
      <w:pPr>
        <w:ind w:left="-5" w:right="5"/>
      </w:pPr>
      <w:r>
        <w:t xml:space="preserve">August 10-11, 2016 </w:t>
      </w:r>
    </w:p>
    <w:p w14:paraId="58354EDF" w14:textId="77777777" w:rsidR="00171ECB" w:rsidRDefault="001115DB">
      <w:pPr>
        <w:spacing w:line="259" w:lineRule="auto"/>
      </w:pPr>
      <w:r>
        <w:t xml:space="preserve"> </w:t>
      </w:r>
    </w:p>
    <w:p w14:paraId="101F94B6" w14:textId="77777777" w:rsidR="00171ECB" w:rsidRDefault="001115DB">
      <w:pPr>
        <w:ind w:left="-5" w:right="5"/>
      </w:pPr>
      <w:r>
        <w:t xml:space="preserve">Innovation in Branding and Social Entrepreneurship </w:t>
      </w:r>
    </w:p>
    <w:p w14:paraId="2698B979" w14:textId="77777777" w:rsidR="00171ECB" w:rsidRDefault="001115DB">
      <w:pPr>
        <w:ind w:left="-5" w:right="5"/>
      </w:pPr>
      <w:r>
        <w:t xml:space="preserve">Advertising in Digital Media:  Disclosures and Transparency in Social Media </w:t>
      </w:r>
    </w:p>
    <w:p w14:paraId="4C102901" w14:textId="77777777" w:rsidR="00171ECB" w:rsidRDefault="001115DB">
      <w:pPr>
        <w:ind w:left="-5" w:right="5"/>
      </w:pPr>
      <w:r>
        <w:t xml:space="preserve">Consumer Law Review Symposium </w:t>
      </w:r>
    </w:p>
    <w:p w14:paraId="2301E13C" w14:textId="77777777" w:rsidR="00171ECB" w:rsidRDefault="001115DB">
      <w:pPr>
        <w:ind w:left="-5" w:right="5"/>
      </w:pPr>
      <w:r>
        <w:t xml:space="preserve">Loyola University Chicago School of Law </w:t>
      </w:r>
    </w:p>
    <w:p w14:paraId="1A2A746B" w14:textId="77777777" w:rsidR="00171ECB" w:rsidRDefault="001115DB">
      <w:pPr>
        <w:ind w:left="-5" w:right="5"/>
      </w:pPr>
      <w:r>
        <w:t xml:space="preserve">March 18, 2016 </w:t>
      </w:r>
    </w:p>
    <w:p w14:paraId="69C0FA7F" w14:textId="77777777" w:rsidR="00171ECB" w:rsidRDefault="001115DB">
      <w:pPr>
        <w:spacing w:line="259" w:lineRule="auto"/>
      </w:pPr>
      <w:r>
        <w:t xml:space="preserve"> </w:t>
      </w:r>
    </w:p>
    <w:p w14:paraId="2B56BADF" w14:textId="77777777" w:rsidR="00171ECB" w:rsidRDefault="001115DB">
      <w:pPr>
        <w:ind w:left="-5" w:right="5"/>
      </w:pPr>
      <w:r>
        <w:t xml:space="preserve">Thought Leadership Through Branding </w:t>
      </w:r>
    </w:p>
    <w:p w14:paraId="394BC398" w14:textId="77777777" w:rsidR="00171ECB" w:rsidRDefault="001115DB">
      <w:pPr>
        <w:spacing w:line="259" w:lineRule="auto"/>
        <w:ind w:left="-5"/>
      </w:pPr>
      <w:r>
        <w:rPr>
          <w:color w:val="191919"/>
        </w:rPr>
        <w:t xml:space="preserve">International Conference: The Many Faces of Innovation </w:t>
      </w:r>
      <w:r>
        <w:t xml:space="preserve"> </w:t>
      </w:r>
    </w:p>
    <w:p w14:paraId="2A9B7C1B" w14:textId="77777777" w:rsidR="00171ECB" w:rsidRDefault="001115DB">
      <w:pPr>
        <w:spacing w:line="259" w:lineRule="auto"/>
        <w:ind w:left="-5"/>
      </w:pPr>
      <w:r>
        <w:rPr>
          <w:color w:val="191919"/>
        </w:rPr>
        <w:t>Bar-</w:t>
      </w:r>
      <w:proofErr w:type="spellStart"/>
      <w:r>
        <w:rPr>
          <w:color w:val="191919"/>
        </w:rPr>
        <w:t>Ilan</w:t>
      </w:r>
      <w:proofErr w:type="spellEnd"/>
      <w:r>
        <w:rPr>
          <w:color w:val="191919"/>
        </w:rPr>
        <w:t xml:space="preserve"> University, Faculty of Law &amp; Ono Academic College Faculty of Law </w:t>
      </w:r>
    </w:p>
    <w:p w14:paraId="29F4E224" w14:textId="77777777" w:rsidR="00171ECB" w:rsidRDefault="001115DB">
      <w:pPr>
        <w:spacing w:line="259" w:lineRule="auto"/>
        <w:ind w:left="-5"/>
      </w:pPr>
      <w:r>
        <w:rPr>
          <w:color w:val="191919"/>
        </w:rPr>
        <w:t xml:space="preserve">Tel Aviv, Israel  </w:t>
      </w:r>
    </w:p>
    <w:p w14:paraId="329439C0" w14:textId="77777777" w:rsidR="00171ECB" w:rsidRDefault="001115DB">
      <w:pPr>
        <w:spacing w:line="259" w:lineRule="auto"/>
        <w:ind w:left="-5"/>
      </w:pPr>
      <w:r>
        <w:rPr>
          <w:color w:val="191919"/>
        </w:rPr>
        <w:t xml:space="preserve">January 5, 2016 </w:t>
      </w:r>
    </w:p>
    <w:p w14:paraId="7B7836D7" w14:textId="77777777" w:rsidR="00171ECB" w:rsidRDefault="001115DB">
      <w:pPr>
        <w:spacing w:line="259" w:lineRule="auto"/>
      </w:pPr>
      <w:r>
        <w:rPr>
          <w:color w:val="191919"/>
        </w:rPr>
        <w:t xml:space="preserve"> </w:t>
      </w:r>
    </w:p>
    <w:p w14:paraId="4DDCC9DF" w14:textId="77777777" w:rsidR="00171ECB" w:rsidRDefault="001115DB">
      <w:pPr>
        <w:ind w:left="-5" w:right="5"/>
      </w:pPr>
      <w:r>
        <w:rPr>
          <w:color w:val="191919"/>
        </w:rPr>
        <w:t xml:space="preserve">The Carolina Way </w:t>
      </w:r>
      <w:r>
        <w:t>(With Michael Ingersoll)</w:t>
      </w:r>
      <w:r>
        <w:rPr>
          <w:color w:val="191919"/>
        </w:rPr>
        <w:t xml:space="preserve"> </w:t>
      </w:r>
    </w:p>
    <w:p w14:paraId="2A393BEA" w14:textId="77777777" w:rsidR="00171ECB" w:rsidRDefault="001115DB">
      <w:pPr>
        <w:spacing w:line="259" w:lineRule="auto"/>
        <w:ind w:left="-5"/>
      </w:pPr>
      <w:r>
        <w:rPr>
          <w:color w:val="191919"/>
        </w:rPr>
        <w:t xml:space="preserve">Ethics Around the Table </w:t>
      </w:r>
    </w:p>
    <w:p w14:paraId="70BC59EB" w14:textId="77777777" w:rsidR="00171ECB" w:rsidRDefault="001115DB">
      <w:pPr>
        <w:ind w:left="-5" w:right="5"/>
      </w:pPr>
      <w:r>
        <w:t xml:space="preserve">Parr Center  </w:t>
      </w:r>
    </w:p>
    <w:p w14:paraId="04D28B61" w14:textId="77777777" w:rsidR="00171ECB" w:rsidRDefault="001115DB">
      <w:pPr>
        <w:ind w:left="-5" w:right="5"/>
      </w:pPr>
      <w:r>
        <w:t xml:space="preserve">University of North Carolina </w:t>
      </w:r>
    </w:p>
    <w:p w14:paraId="1C39B739" w14:textId="77777777" w:rsidR="00171ECB" w:rsidRDefault="001115DB">
      <w:pPr>
        <w:ind w:left="-5" w:right="5"/>
      </w:pPr>
      <w:r>
        <w:t xml:space="preserve">Chapel Hill, NC 27516 </w:t>
      </w:r>
    </w:p>
    <w:p w14:paraId="6D36B4E9" w14:textId="77777777" w:rsidR="00171ECB" w:rsidRDefault="001115DB">
      <w:pPr>
        <w:ind w:left="-5" w:right="5"/>
      </w:pPr>
      <w:r>
        <w:t>November 17, 2015</w:t>
      </w:r>
      <w:r>
        <w:rPr>
          <w:color w:val="191919"/>
        </w:rPr>
        <w:t xml:space="preserve"> </w:t>
      </w:r>
    </w:p>
    <w:p w14:paraId="66C7391E" w14:textId="77777777" w:rsidR="00171ECB" w:rsidRDefault="001115DB">
      <w:pPr>
        <w:spacing w:line="259" w:lineRule="auto"/>
      </w:pPr>
      <w:r>
        <w:rPr>
          <w:color w:val="191919"/>
        </w:rPr>
        <w:t xml:space="preserve"> </w:t>
      </w:r>
    </w:p>
    <w:p w14:paraId="03E71216" w14:textId="77777777" w:rsidR="00171ECB" w:rsidRDefault="001115DB">
      <w:pPr>
        <w:ind w:left="-5" w:right="5"/>
      </w:pPr>
      <w:r>
        <w:t xml:space="preserve">Legal Methods Junior/Senior Faculty Workshop  </w:t>
      </w:r>
    </w:p>
    <w:p w14:paraId="52AD95D5" w14:textId="77777777" w:rsidR="00171ECB" w:rsidRDefault="001115DB">
      <w:pPr>
        <w:ind w:left="-5" w:right="5"/>
      </w:pPr>
      <w:r>
        <w:t xml:space="preserve">What's In vs. What's Out: How IP's Boundary Rules Shape Innovation  </w:t>
      </w:r>
    </w:p>
    <w:p w14:paraId="6859DCED" w14:textId="77777777" w:rsidR="00171ECB" w:rsidRDefault="001115DB">
      <w:pPr>
        <w:ind w:left="-5" w:right="5"/>
      </w:pPr>
      <w:r>
        <w:lastRenderedPageBreak/>
        <w:t xml:space="preserve">(with Christopher </w:t>
      </w:r>
      <w:proofErr w:type="spellStart"/>
      <w:r>
        <w:t>Sprigman</w:t>
      </w:r>
      <w:proofErr w:type="spellEnd"/>
      <w:r>
        <w:t xml:space="preserve">)  </w:t>
      </w:r>
    </w:p>
    <w:p w14:paraId="5A7D540D" w14:textId="77777777" w:rsidR="00171ECB" w:rsidRDefault="001115DB">
      <w:pPr>
        <w:ind w:left="-5" w:right="5"/>
      </w:pPr>
      <w:r>
        <w:t xml:space="preserve">University of Washington </w:t>
      </w:r>
    </w:p>
    <w:p w14:paraId="150E5C67" w14:textId="77777777" w:rsidR="00171ECB" w:rsidRDefault="001115DB">
      <w:pPr>
        <w:ind w:left="-5" w:right="5"/>
      </w:pPr>
      <w:r>
        <w:t xml:space="preserve">Seattle, Washington   </w:t>
      </w:r>
    </w:p>
    <w:p w14:paraId="62FBA18D" w14:textId="77777777" w:rsidR="00171ECB" w:rsidRDefault="001115DB">
      <w:pPr>
        <w:ind w:left="-5" w:right="5"/>
      </w:pPr>
      <w:r>
        <w:t xml:space="preserve">October 22, 2015 </w:t>
      </w:r>
    </w:p>
    <w:p w14:paraId="6A7178A9" w14:textId="77777777" w:rsidR="00171ECB" w:rsidRDefault="001115DB">
      <w:pPr>
        <w:spacing w:line="259" w:lineRule="auto"/>
      </w:pPr>
      <w:r>
        <w:t xml:space="preserve"> </w:t>
      </w:r>
    </w:p>
    <w:p w14:paraId="1E2ECE74" w14:textId="77777777" w:rsidR="00171ECB" w:rsidRDefault="001115DB">
      <w:pPr>
        <w:ind w:left="-5" w:right="5"/>
      </w:pPr>
      <w:r>
        <w:t xml:space="preserve">Owning Colors </w:t>
      </w:r>
    </w:p>
    <w:p w14:paraId="04B2F091" w14:textId="77777777" w:rsidR="00171ECB" w:rsidRDefault="001115DB">
      <w:pPr>
        <w:ind w:left="-5" w:right="5"/>
      </w:pPr>
      <w:r>
        <w:t xml:space="preserve">Intellectual Property and Information Law Colloquium,  </w:t>
      </w:r>
    </w:p>
    <w:p w14:paraId="5FC39588" w14:textId="77777777" w:rsidR="00171ECB" w:rsidRDefault="001115DB">
      <w:pPr>
        <w:ind w:left="-5" w:right="5"/>
      </w:pPr>
      <w:r>
        <w:t xml:space="preserve">Benjamin N. Cardozo School of Law </w:t>
      </w:r>
    </w:p>
    <w:p w14:paraId="6D4C7EB6" w14:textId="77777777" w:rsidR="00171ECB" w:rsidRDefault="001115DB">
      <w:pPr>
        <w:ind w:left="-5" w:right="5"/>
      </w:pPr>
      <w:r>
        <w:t xml:space="preserve">New York, New York </w:t>
      </w:r>
    </w:p>
    <w:p w14:paraId="2AA5F312" w14:textId="77777777" w:rsidR="00171ECB" w:rsidRDefault="001115DB">
      <w:pPr>
        <w:ind w:left="-5" w:right="5"/>
      </w:pPr>
      <w:r>
        <w:t xml:space="preserve">April 27, 2015 </w:t>
      </w:r>
    </w:p>
    <w:p w14:paraId="3B6AC332" w14:textId="77777777" w:rsidR="00171ECB" w:rsidRDefault="001115DB">
      <w:pPr>
        <w:spacing w:line="259" w:lineRule="auto"/>
      </w:pPr>
      <w:r>
        <w:t xml:space="preserve"> </w:t>
      </w:r>
    </w:p>
    <w:p w14:paraId="09CF1DD9" w14:textId="77777777" w:rsidR="00171ECB" w:rsidRDefault="001115DB">
      <w:pPr>
        <w:ind w:left="-5" w:right="5"/>
      </w:pPr>
      <w:r>
        <w:t xml:space="preserve">Colors (with Jon McClanahan) </w:t>
      </w:r>
    </w:p>
    <w:p w14:paraId="69B8C8A6" w14:textId="77777777" w:rsidR="00171ECB" w:rsidRDefault="001115DB">
      <w:pPr>
        <w:ind w:left="-5" w:right="5"/>
      </w:pPr>
      <w:r>
        <w:t xml:space="preserve">Work in Progress Intellectual Property Conference </w:t>
      </w:r>
    </w:p>
    <w:p w14:paraId="70F678B2" w14:textId="77777777" w:rsidR="00171ECB" w:rsidRDefault="001115DB">
      <w:pPr>
        <w:ind w:left="-5" w:right="5"/>
      </w:pPr>
      <w:r>
        <w:t xml:space="preserve">United States Patent and Trademark Office </w:t>
      </w:r>
    </w:p>
    <w:p w14:paraId="3A813030" w14:textId="77777777" w:rsidR="00171ECB" w:rsidRDefault="001115DB">
      <w:pPr>
        <w:ind w:left="-5" w:right="5"/>
      </w:pPr>
      <w:r>
        <w:t xml:space="preserve">Alexandria, Virginia </w:t>
      </w:r>
    </w:p>
    <w:p w14:paraId="09226E18" w14:textId="77777777" w:rsidR="00171ECB" w:rsidRDefault="001115DB">
      <w:pPr>
        <w:ind w:left="-5" w:right="5"/>
      </w:pPr>
      <w:r>
        <w:t xml:space="preserve">February 6, 2015 </w:t>
      </w:r>
    </w:p>
    <w:p w14:paraId="08E63B3B" w14:textId="77777777" w:rsidR="00171ECB" w:rsidRDefault="001115DB">
      <w:pPr>
        <w:spacing w:line="259" w:lineRule="auto"/>
      </w:pPr>
      <w:r>
        <w:t xml:space="preserve"> </w:t>
      </w:r>
    </w:p>
    <w:p w14:paraId="037AF5DE" w14:textId="77777777" w:rsidR="00171ECB" w:rsidRDefault="001115DB">
      <w:pPr>
        <w:ind w:left="-5" w:right="5"/>
      </w:pPr>
      <w:r>
        <w:t xml:space="preserve">Lexmark, Pom and the Death of Initial Interest Confusion </w:t>
      </w:r>
    </w:p>
    <w:p w14:paraId="1F36F84D" w14:textId="77777777" w:rsidR="00171ECB" w:rsidRDefault="001115DB">
      <w:pPr>
        <w:ind w:left="-5" w:right="5"/>
      </w:pPr>
      <w:r>
        <w:t xml:space="preserve">ABA Cyberspace Law Meeting </w:t>
      </w:r>
    </w:p>
    <w:p w14:paraId="1AE073B9" w14:textId="77777777" w:rsidR="00171ECB" w:rsidRDefault="001115DB">
      <w:pPr>
        <w:ind w:left="-5" w:right="5"/>
      </w:pPr>
      <w:r>
        <w:t xml:space="preserve">Charlotte, North Carolina </w:t>
      </w:r>
    </w:p>
    <w:p w14:paraId="2FC43A34" w14:textId="77777777" w:rsidR="00171ECB" w:rsidRDefault="001115DB">
      <w:pPr>
        <w:ind w:left="-5" w:right="5"/>
      </w:pPr>
      <w:r>
        <w:t xml:space="preserve">January 23, 2015 </w:t>
      </w:r>
    </w:p>
    <w:p w14:paraId="15F9A6FF" w14:textId="77777777" w:rsidR="00171ECB" w:rsidRDefault="001115DB">
      <w:pPr>
        <w:ind w:left="-5" w:right="5"/>
      </w:pPr>
      <w:r>
        <w:t xml:space="preserve">Panelist on Teacher Compensation for Harvard Law School’s Advocates for Education </w:t>
      </w:r>
    </w:p>
    <w:p w14:paraId="258850C4" w14:textId="77777777" w:rsidR="00171ECB" w:rsidRDefault="001115DB">
      <w:pPr>
        <w:ind w:left="-5" w:right="5"/>
      </w:pPr>
      <w:r>
        <w:t xml:space="preserve">Conference  </w:t>
      </w:r>
    </w:p>
    <w:p w14:paraId="798F37A8" w14:textId="77777777" w:rsidR="00171ECB" w:rsidRDefault="001115DB">
      <w:pPr>
        <w:ind w:left="-5" w:right="5"/>
      </w:pPr>
      <w:r>
        <w:t xml:space="preserve">Harvard Law School </w:t>
      </w:r>
    </w:p>
    <w:p w14:paraId="06571AAD" w14:textId="77777777" w:rsidR="00171ECB" w:rsidRDefault="001115DB">
      <w:pPr>
        <w:ind w:left="-5" w:right="5"/>
      </w:pPr>
      <w:r>
        <w:t xml:space="preserve">Cambridge, Massachusetts </w:t>
      </w:r>
    </w:p>
    <w:p w14:paraId="56A70F07" w14:textId="77777777" w:rsidR="00171ECB" w:rsidRDefault="001115DB">
      <w:pPr>
        <w:ind w:left="-5" w:right="5"/>
      </w:pPr>
      <w:r>
        <w:t xml:space="preserve">April 7, 2014 </w:t>
      </w:r>
    </w:p>
    <w:p w14:paraId="61F85183" w14:textId="77777777" w:rsidR="00171ECB" w:rsidRDefault="001115DB">
      <w:pPr>
        <w:spacing w:line="259" w:lineRule="auto"/>
      </w:pPr>
      <w:r>
        <w:t xml:space="preserve"> </w:t>
      </w:r>
    </w:p>
    <w:p w14:paraId="0E5C03DB" w14:textId="77777777" w:rsidR="00171ECB" w:rsidRDefault="001115DB">
      <w:pPr>
        <w:ind w:left="-5" w:right="5"/>
      </w:pPr>
      <w:r>
        <w:t xml:space="preserve">Freeing Art and History </w:t>
      </w:r>
      <w:proofErr w:type="gramStart"/>
      <w:r>
        <w:t>From</w:t>
      </w:r>
      <w:proofErr w:type="gramEnd"/>
      <w:r>
        <w:t xml:space="preserve"> Copyright’s Bondage </w:t>
      </w:r>
    </w:p>
    <w:p w14:paraId="7B0CA64C" w14:textId="77777777" w:rsidR="00171ECB" w:rsidRDefault="001115DB">
      <w:pPr>
        <w:ind w:left="-5" w:right="5"/>
      </w:pPr>
      <w:r>
        <w:t xml:space="preserve">NE IP Colloquium </w:t>
      </w:r>
    </w:p>
    <w:p w14:paraId="2F54A53A" w14:textId="77777777" w:rsidR="00171ECB" w:rsidRDefault="001115DB">
      <w:pPr>
        <w:ind w:left="-5" w:right="5"/>
      </w:pPr>
      <w:r>
        <w:t xml:space="preserve">Suffolk University Law School </w:t>
      </w:r>
    </w:p>
    <w:p w14:paraId="5D536009" w14:textId="77777777" w:rsidR="00171ECB" w:rsidRDefault="001115DB">
      <w:pPr>
        <w:ind w:left="-5" w:right="5"/>
      </w:pPr>
      <w:r>
        <w:t xml:space="preserve">Boston, Massachusetts </w:t>
      </w:r>
    </w:p>
    <w:p w14:paraId="62981B6C" w14:textId="77777777" w:rsidR="00171ECB" w:rsidRDefault="001115DB">
      <w:pPr>
        <w:ind w:left="-5" w:right="5"/>
      </w:pPr>
      <w:r>
        <w:t xml:space="preserve">March 21, 2014 </w:t>
      </w:r>
    </w:p>
    <w:p w14:paraId="0060FC7E" w14:textId="77777777" w:rsidR="00171ECB" w:rsidRDefault="001115DB">
      <w:pPr>
        <w:spacing w:line="259" w:lineRule="auto"/>
      </w:pPr>
      <w:r>
        <w:t xml:space="preserve"> </w:t>
      </w:r>
    </w:p>
    <w:p w14:paraId="23C323B9" w14:textId="77777777" w:rsidR="00171ECB" w:rsidRDefault="001115DB">
      <w:pPr>
        <w:ind w:left="-5" w:right="5"/>
      </w:pPr>
      <w:r>
        <w:t xml:space="preserve">An Empirical Study of False Advertising Claims </w:t>
      </w:r>
    </w:p>
    <w:p w14:paraId="103E41A9" w14:textId="77777777" w:rsidR="00171ECB" w:rsidRDefault="001115DB">
      <w:pPr>
        <w:ind w:left="-5" w:right="5"/>
      </w:pPr>
      <w:r>
        <w:t xml:space="preserve">Works in Progress Intellectual Property Conference </w:t>
      </w:r>
    </w:p>
    <w:p w14:paraId="3F699CE7" w14:textId="77777777" w:rsidR="00171ECB" w:rsidRDefault="001115DB">
      <w:pPr>
        <w:ind w:left="-5" w:right="5"/>
      </w:pPr>
      <w:r>
        <w:t xml:space="preserve">Santa Clara University School of Law  </w:t>
      </w:r>
    </w:p>
    <w:p w14:paraId="51B51FB6" w14:textId="77777777" w:rsidR="00171ECB" w:rsidRDefault="001115DB">
      <w:pPr>
        <w:ind w:left="-5" w:right="5"/>
      </w:pPr>
      <w:r>
        <w:t xml:space="preserve">Santa Clara, California </w:t>
      </w:r>
    </w:p>
    <w:p w14:paraId="2C8E6222" w14:textId="77777777" w:rsidR="00171ECB" w:rsidRDefault="001115DB">
      <w:pPr>
        <w:ind w:left="-5" w:right="5"/>
      </w:pPr>
      <w:r>
        <w:t xml:space="preserve">February 8, 2014 </w:t>
      </w:r>
    </w:p>
    <w:p w14:paraId="6D578419" w14:textId="77777777" w:rsidR="00171ECB" w:rsidRDefault="001115DB">
      <w:pPr>
        <w:spacing w:line="259" w:lineRule="auto"/>
      </w:pPr>
      <w:r>
        <w:t xml:space="preserve"> </w:t>
      </w:r>
    </w:p>
    <w:p w14:paraId="51739370" w14:textId="77777777" w:rsidR="00171ECB" w:rsidRDefault="001115DB">
      <w:pPr>
        <w:ind w:left="-5" w:right="5"/>
      </w:pPr>
      <w:r>
        <w:t xml:space="preserve">How to Succeed in Trademark Prosecution  </w:t>
      </w:r>
    </w:p>
    <w:p w14:paraId="59EC204E" w14:textId="77777777" w:rsidR="00171ECB" w:rsidRDefault="001115DB">
      <w:pPr>
        <w:ind w:left="-5" w:right="5"/>
      </w:pPr>
      <w:r>
        <w:t xml:space="preserve">(with Jon McClanahan) </w:t>
      </w:r>
    </w:p>
    <w:p w14:paraId="52A02A66" w14:textId="77777777" w:rsidR="00171ECB" w:rsidRDefault="001115DB">
      <w:pPr>
        <w:ind w:left="-5" w:right="5"/>
      </w:pPr>
      <w:r>
        <w:t xml:space="preserve">Empirical IP Roundtable at Chicago-Kent </w:t>
      </w:r>
    </w:p>
    <w:p w14:paraId="658771A1" w14:textId="77777777" w:rsidR="00171ECB" w:rsidRDefault="001115DB">
      <w:pPr>
        <w:ind w:left="-5" w:right="5"/>
      </w:pPr>
      <w:r>
        <w:t xml:space="preserve">Chicago, Illinois </w:t>
      </w:r>
    </w:p>
    <w:p w14:paraId="181F20E1" w14:textId="77777777" w:rsidR="00171ECB" w:rsidRDefault="001115DB">
      <w:pPr>
        <w:ind w:left="-5" w:right="5"/>
      </w:pPr>
      <w:r>
        <w:t xml:space="preserve">October 11, 2013 </w:t>
      </w:r>
    </w:p>
    <w:p w14:paraId="7D3D2715" w14:textId="77777777" w:rsidR="00171ECB" w:rsidRDefault="001115DB">
      <w:pPr>
        <w:spacing w:line="259" w:lineRule="auto"/>
      </w:pPr>
      <w:r>
        <w:t xml:space="preserve"> </w:t>
      </w:r>
    </w:p>
    <w:p w14:paraId="2E115E8B" w14:textId="77777777" w:rsidR="00171ECB" w:rsidRDefault="001115DB">
      <w:pPr>
        <w:ind w:left="-5" w:right="5"/>
      </w:pPr>
      <w:r>
        <w:lastRenderedPageBreak/>
        <w:t xml:space="preserve">Do Trademark Lawyers Matter? </w:t>
      </w:r>
    </w:p>
    <w:p w14:paraId="6B64D588" w14:textId="77777777" w:rsidR="00171ECB" w:rsidRDefault="001115DB">
      <w:pPr>
        <w:ind w:left="-5" w:right="5"/>
      </w:pPr>
      <w:r>
        <w:t xml:space="preserve">(with Jon McClanahan) </w:t>
      </w:r>
    </w:p>
    <w:p w14:paraId="1660B6D9" w14:textId="77777777" w:rsidR="00171ECB" w:rsidRDefault="001115DB">
      <w:pPr>
        <w:ind w:left="-5" w:right="5"/>
      </w:pPr>
      <w:r>
        <w:t xml:space="preserve">Empirical Studies of Trademark Data  </w:t>
      </w:r>
    </w:p>
    <w:p w14:paraId="175360CD" w14:textId="77777777" w:rsidR="00171ECB" w:rsidRDefault="001115DB">
      <w:pPr>
        <w:ind w:left="-5" w:right="5"/>
      </w:pPr>
      <w:r>
        <w:t xml:space="preserve">(sponsored by NYU Law School and the USPTO) </w:t>
      </w:r>
    </w:p>
    <w:p w14:paraId="74B55443" w14:textId="77777777" w:rsidR="00171ECB" w:rsidRDefault="001115DB">
      <w:pPr>
        <w:ind w:left="-5" w:right="5"/>
      </w:pPr>
      <w:r>
        <w:t xml:space="preserve">Washington, DC </w:t>
      </w:r>
    </w:p>
    <w:p w14:paraId="6B6E8C97" w14:textId="77777777" w:rsidR="00171ECB" w:rsidRDefault="001115DB">
      <w:pPr>
        <w:ind w:left="-5" w:right="5"/>
      </w:pPr>
      <w:r>
        <w:t xml:space="preserve">September 26, 2013 </w:t>
      </w:r>
    </w:p>
    <w:p w14:paraId="0B147F9C" w14:textId="77777777" w:rsidR="00171ECB" w:rsidRDefault="001115DB">
      <w:pPr>
        <w:spacing w:line="259" w:lineRule="auto"/>
      </w:pPr>
      <w:r>
        <w:t xml:space="preserve"> </w:t>
      </w:r>
    </w:p>
    <w:p w14:paraId="2C7035CD" w14:textId="77777777" w:rsidR="00171ECB" w:rsidRDefault="001115DB">
      <w:pPr>
        <w:ind w:left="-5" w:right="5"/>
      </w:pPr>
      <w:r>
        <w:t xml:space="preserve">An Empirical Study of False Advertising Cases </w:t>
      </w:r>
    </w:p>
    <w:p w14:paraId="67CCC0CD" w14:textId="77777777" w:rsidR="00171ECB" w:rsidRDefault="001115DB">
      <w:pPr>
        <w:ind w:left="-5" w:right="5"/>
      </w:pPr>
      <w:r>
        <w:t xml:space="preserve">Faculty Workshop </w:t>
      </w:r>
    </w:p>
    <w:p w14:paraId="350D75AE" w14:textId="77777777" w:rsidR="00171ECB" w:rsidRDefault="001115DB">
      <w:pPr>
        <w:ind w:left="-5" w:right="5"/>
      </w:pPr>
      <w:r>
        <w:t xml:space="preserve">Duke Law School </w:t>
      </w:r>
    </w:p>
    <w:p w14:paraId="60685BB1" w14:textId="77777777" w:rsidR="00171ECB" w:rsidRDefault="001115DB">
      <w:pPr>
        <w:ind w:left="-5" w:right="5"/>
      </w:pPr>
      <w:r>
        <w:t xml:space="preserve">Durham, North Carolina </w:t>
      </w:r>
    </w:p>
    <w:p w14:paraId="1E927A15" w14:textId="77777777" w:rsidR="00171ECB" w:rsidRDefault="001115DB">
      <w:pPr>
        <w:ind w:left="-5" w:right="5"/>
      </w:pPr>
      <w:r>
        <w:t xml:space="preserve">June 5, 2013 </w:t>
      </w:r>
    </w:p>
    <w:p w14:paraId="746236DE" w14:textId="77777777" w:rsidR="00171ECB" w:rsidRDefault="001115DB">
      <w:pPr>
        <w:spacing w:line="259" w:lineRule="auto"/>
      </w:pPr>
      <w:r>
        <w:t xml:space="preserve"> </w:t>
      </w:r>
    </w:p>
    <w:p w14:paraId="76DFC82C" w14:textId="77777777" w:rsidR="00171ECB" w:rsidRDefault="001115DB">
      <w:pPr>
        <w:ind w:left="-5" w:right="5"/>
      </w:pPr>
      <w:r>
        <w:t xml:space="preserve">Do Trademark Lawyers Matter? </w:t>
      </w:r>
    </w:p>
    <w:p w14:paraId="020F44FC" w14:textId="77777777" w:rsidR="00171ECB" w:rsidRDefault="001115DB">
      <w:pPr>
        <w:ind w:left="-5" w:right="5"/>
      </w:pPr>
      <w:r>
        <w:t xml:space="preserve">INTA Trademark Scholarship Symposium </w:t>
      </w:r>
    </w:p>
    <w:p w14:paraId="1ED63AE9" w14:textId="77777777" w:rsidR="00171ECB" w:rsidRDefault="001115DB">
      <w:pPr>
        <w:ind w:left="-5" w:right="5"/>
      </w:pPr>
      <w:r>
        <w:t xml:space="preserve">Dallas, Texas </w:t>
      </w:r>
    </w:p>
    <w:p w14:paraId="1B9EBB70" w14:textId="77777777" w:rsidR="00171ECB" w:rsidRDefault="001115DB">
      <w:pPr>
        <w:ind w:left="-5" w:right="5"/>
      </w:pPr>
      <w:r>
        <w:t xml:space="preserve">May 6, 2013 </w:t>
      </w:r>
    </w:p>
    <w:p w14:paraId="33898A69" w14:textId="77777777" w:rsidR="00171ECB" w:rsidRDefault="001115DB">
      <w:pPr>
        <w:spacing w:line="259" w:lineRule="auto"/>
      </w:pPr>
      <w:r>
        <w:t xml:space="preserve"> </w:t>
      </w:r>
    </w:p>
    <w:p w14:paraId="3E8FA600" w14:textId="77777777" w:rsidR="00171ECB" w:rsidRDefault="001115DB">
      <w:pPr>
        <w:ind w:left="-5" w:right="5"/>
      </w:pPr>
      <w:r>
        <w:t xml:space="preserve">Intellectual Property for Entrepreneurs </w:t>
      </w:r>
    </w:p>
    <w:p w14:paraId="27E02F42" w14:textId="77777777" w:rsidR="00171ECB" w:rsidRDefault="001115DB">
      <w:pPr>
        <w:ind w:left="-5" w:right="5"/>
      </w:pPr>
      <w:r>
        <w:t xml:space="preserve">Small Business Center  </w:t>
      </w:r>
    </w:p>
    <w:p w14:paraId="5E81C7F9" w14:textId="77777777" w:rsidR="00171ECB" w:rsidRDefault="001115DB">
      <w:pPr>
        <w:ind w:left="-5" w:right="5"/>
      </w:pPr>
      <w:r>
        <w:t xml:space="preserve">Vance Granville Tech </w:t>
      </w:r>
    </w:p>
    <w:p w14:paraId="33E182DC" w14:textId="77777777" w:rsidR="00171ECB" w:rsidRDefault="001115DB">
      <w:pPr>
        <w:ind w:left="-5" w:right="5"/>
      </w:pPr>
      <w:r>
        <w:t xml:space="preserve">Louisburg, North Carolina </w:t>
      </w:r>
    </w:p>
    <w:p w14:paraId="6D65FEDF" w14:textId="36478C4D" w:rsidR="00171ECB" w:rsidRDefault="001115DB">
      <w:pPr>
        <w:ind w:left="-5" w:right="5"/>
      </w:pPr>
      <w:r>
        <w:t xml:space="preserve">April 30, 2013 </w:t>
      </w:r>
    </w:p>
    <w:p w14:paraId="71DE48F3" w14:textId="77777777" w:rsidR="001115DB" w:rsidRDefault="001115DB">
      <w:pPr>
        <w:ind w:left="-5" w:right="5"/>
      </w:pPr>
    </w:p>
    <w:p w14:paraId="7CEF9FC1" w14:textId="77777777" w:rsidR="00171ECB" w:rsidRDefault="001115DB">
      <w:pPr>
        <w:ind w:left="-5" w:right="5"/>
      </w:pPr>
      <w:r>
        <w:t xml:space="preserve">An Artist Meets </w:t>
      </w:r>
      <w:proofErr w:type="gramStart"/>
      <w:r>
        <w:t>The</w:t>
      </w:r>
      <w:proofErr w:type="gramEnd"/>
      <w:r>
        <w:t xml:space="preserve"> Crimson Tide </w:t>
      </w:r>
    </w:p>
    <w:p w14:paraId="0FD09AF0" w14:textId="77777777" w:rsidR="00171ECB" w:rsidRDefault="001115DB">
      <w:pPr>
        <w:ind w:left="-5" w:right="5"/>
      </w:pPr>
      <w:r>
        <w:t xml:space="preserve">UNC School of Law </w:t>
      </w:r>
    </w:p>
    <w:p w14:paraId="50D4AB59" w14:textId="77777777" w:rsidR="00171ECB" w:rsidRDefault="001115DB">
      <w:pPr>
        <w:ind w:left="-5" w:right="5"/>
      </w:pPr>
      <w:r>
        <w:t xml:space="preserve">CLE Course at the University of North Carolina Festival of Learning </w:t>
      </w:r>
    </w:p>
    <w:p w14:paraId="09BE5E16" w14:textId="77777777" w:rsidR="00171ECB" w:rsidRDefault="001115DB">
      <w:pPr>
        <w:ind w:left="-5" w:right="5"/>
      </w:pPr>
      <w:r>
        <w:t xml:space="preserve">Chapel Hill, North Carolina </w:t>
      </w:r>
    </w:p>
    <w:p w14:paraId="672C22EB" w14:textId="77777777" w:rsidR="00171ECB" w:rsidRDefault="001115DB">
      <w:pPr>
        <w:ind w:left="-5" w:right="5"/>
      </w:pPr>
      <w:r>
        <w:t xml:space="preserve">February 8, 2013 </w:t>
      </w:r>
    </w:p>
    <w:p w14:paraId="234482AA" w14:textId="77777777" w:rsidR="00171ECB" w:rsidRDefault="001115DB">
      <w:pPr>
        <w:spacing w:line="259" w:lineRule="auto"/>
      </w:pPr>
      <w:r>
        <w:t xml:space="preserve"> </w:t>
      </w:r>
    </w:p>
    <w:p w14:paraId="16557FD0" w14:textId="77777777" w:rsidR="00171ECB" w:rsidRDefault="001115DB">
      <w:pPr>
        <w:ind w:left="-5" w:right="5"/>
      </w:pPr>
      <w:r>
        <w:t xml:space="preserve">Do Trademark Lawyers Matter? </w:t>
      </w:r>
    </w:p>
    <w:p w14:paraId="6915100C" w14:textId="77777777" w:rsidR="00171ECB" w:rsidRDefault="001115DB">
      <w:pPr>
        <w:ind w:left="-5" w:right="5"/>
      </w:pPr>
      <w:r>
        <w:t xml:space="preserve">Faculty Workshop </w:t>
      </w:r>
    </w:p>
    <w:p w14:paraId="6815931E" w14:textId="77777777" w:rsidR="00171ECB" w:rsidRDefault="001115DB">
      <w:pPr>
        <w:ind w:left="-5" w:right="5"/>
      </w:pPr>
      <w:r>
        <w:t xml:space="preserve">UNC School of Law </w:t>
      </w:r>
    </w:p>
    <w:p w14:paraId="1EB9E248" w14:textId="77777777" w:rsidR="00171ECB" w:rsidRDefault="001115DB">
      <w:pPr>
        <w:ind w:left="-5" w:right="5"/>
      </w:pPr>
      <w:r>
        <w:t xml:space="preserve">Chapel Hill, North Carolina </w:t>
      </w:r>
    </w:p>
    <w:p w14:paraId="5C2AABB6" w14:textId="77777777" w:rsidR="00171ECB" w:rsidRDefault="001115DB">
      <w:pPr>
        <w:ind w:left="-5" w:right="5"/>
      </w:pPr>
      <w:r>
        <w:t xml:space="preserve">February 7, 2013 </w:t>
      </w:r>
    </w:p>
    <w:p w14:paraId="6C0A50DD" w14:textId="77777777" w:rsidR="00171ECB" w:rsidRDefault="001115DB">
      <w:pPr>
        <w:spacing w:line="259" w:lineRule="auto"/>
      </w:pPr>
      <w:r>
        <w:t xml:space="preserve"> </w:t>
      </w:r>
    </w:p>
    <w:p w14:paraId="62CD0FC4" w14:textId="77777777" w:rsidR="00171ECB" w:rsidRDefault="001115DB">
      <w:pPr>
        <w:ind w:left="-5" w:right="5"/>
      </w:pPr>
      <w:r>
        <w:t xml:space="preserve">Copyright and Trademark Law for Entrepreneurs </w:t>
      </w:r>
    </w:p>
    <w:p w14:paraId="6FE2B82E" w14:textId="77777777" w:rsidR="00171ECB" w:rsidRDefault="001115DB">
      <w:pPr>
        <w:ind w:left="-5" w:right="5"/>
      </w:pPr>
      <w:r>
        <w:t xml:space="preserve">Social Innovation Incubator </w:t>
      </w:r>
    </w:p>
    <w:p w14:paraId="67C09EB7" w14:textId="77777777" w:rsidR="00171ECB" w:rsidRDefault="001115DB">
      <w:pPr>
        <w:ind w:left="-5" w:right="5"/>
      </w:pPr>
      <w:r>
        <w:t xml:space="preserve">Campus Y </w:t>
      </w:r>
    </w:p>
    <w:p w14:paraId="6395C2CC" w14:textId="77777777" w:rsidR="00171ECB" w:rsidRDefault="001115DB">
      <w:pPr>
        <w:ind w:left="-5" w:right="5"/>
      </w:pPr>
      <w:r>
        <w:t xml:space="preserve">University of North Carolina </w:t>
      </w:r>
    </w:p>
    <w:p w14:paraId="035EF0AB" w14:textId="77777777" w:rsidR="00171ECB" w:rsidRDefault="001115DB">
      <w:pPr>
        <w:ind w:left="-5" w:right="5"/>
      </w:pPr>
      <w:r>
        <w:t xml:space="preserve">Chapel Hill, North Carolina </w:t>
      </w:r>
    </w:p>
    <w:p w14:paraId="6C437A74" w14:textId="77777777" w:rsidR="00171ECB" w:rsidRDefault="001115DB">
      <w:pPr>
        <w:ind w:left="-5" w:right="5"/>
      </w:pPr>
      <w:r>
        <w:t xml:space="preserve">December 4, 2012 </w:t>
      </w:r>
    </w:p>
    <w:p w14:paraId="73BDA607" w14:textId="77777777" w:rsidR="00171ECB" w:rsidRDefault="001115DB">
      <w:pPr>
        <w:spacing w:line="259" w:lineRule="auto"/>
      </w:pPr>
      <w:r>
        <w:t xml:space="preserve"> </w:t>
      </w:r>
    </w:p>
    <w:p w14:paraId="4D975E57" w14:textId="77777777" w:rsidR="00171ECB" w:rsidRDefault="001115DB">
      <w:pPr>
        <w:ind w:left="-5" w:right="5"/>
      </w:pPr>
      <w:r>
        <w:t xml:space="preserve">Freeing History </w:t>
      </w:r>
      <w:proofErr w:type="gramStart"/>
      <w:r>
        <w:t>From</w:t>
      </w:r>
      <w:proofErr w:type="gramEnd"/>
      <w:r>
        <w:t xml:space="preserve"> Copyright’s Bondage </w:t>
      </w:r>
    </w:p>
    <w:p w14:paraId="430B1CED" w14:textId="77777777" w:rsidR="00171ECB" w:rsidRDefault="001115DB">
      <w:pPr>
        <w:ind w:left="-5" w:right="5"/>
      </w:pPr>
      <w:r>
        <w:t xml:space="preserve">Faculty Workshop </w:t>
      </w:r>
    </w:p>
    <w:p w14:paraId="1C618A77" w14:textId="77777777" w:rsidR="00171ECB" w:rsidRDefault="001115DB">
      <w:pPr>
        <w:ind w:left="-5" w:right="5"/>
      </w:pPr>
      <w:r>
        <w:lastRenderedPageBreak/>
        <w:t xml:space="preserve">University of Illinois College of Law </w:t>
      </w:r>
    </w:p>
    <w:p w14:paraId="6509ACF4" w14:textId="77777777" w:rsidR="00171ECB" w:rsidRDefault="001115DB">
      <w:pPr>
        <w:ind w:left="-5" w:right="5"/>
      </w:pPr>
      <w:r>
        <w:t xml:space="preserve">Champaign, Illinois </w:t>
      </w:r>
    </w:p>
    <w:p w14:paraId="3F3CEF8C" w14:textId="77777777" w:rsidR="00171ECB" w:rsidRDefault="001115DB">
      <w:pPr>
        <w:ind w:left="-5" w:right="5"/>
      </w:pPr>
      <w:r>
        <w:t xml:space="preserve">September 14, 2012 </w:t>
      </w:r>
    </w:p>
    <w:p w14:paraId="318D6028" w14:textId="11CB1093" w:rsidR="00171ECB" w:rsidRDefault="00171ECB">
      <w:pPr>
        <w:spacing w:line="259" w:lineRule="auto"/>
      </w:pPr>
    </w:p>
    <w:p w14:paraId="17AEAEC8" w14:textId="77777777" w:rsidR="00171ECB" w:rsidRDefault="001115DB">
      <w:pPr>
        <w:ind w:left="-5" w:right="5"/>
      </w:pPr>
      <w:r>
        <w:t xml:space="preserve">Saving Archived Works from a Copyright No Man’s Land </w:t>
      </w:r>
    </w:p>
    <w:p w14:paraId="2373F6BD" w14:textId="77777777" w:rsidR="00171ECB" w:rsidRDefault="001115DB">
      <w:pPr>
        <w:ind w:left="-5" w:right="5"/>
      </w:pPr>
      <w:r>
        <w:t xml:space="preserve">Junior Scholars in Intellectual Property (JSIP) Workshop  </w:t>
      </w:r>
    </w:p>
    <w:p w14:paraId="32CD8076" w14:textId="77777777" w:rsidR="00171ECB" w:rsidRDefault="001115DB">
      <w:pPr>
        <w:ind w:left="-5" w:right="5"/>
      </w:pPr>
      <w:r>
        <w:t xml:space="preserve">Michigan State University College of Law </w:t>
      </w:r>
    </w:p>
    <w:p w14:paraId="10C5F381" w14:textId="77777777" w:rsidR="00171ECB" w:rsidRDefault="001115DB">
      <w:pPr>
        <w:ind w:left="-5" w:right="5"/>
      </w:pPr>
      <w:r>
        <w:t xml:space="preserve">Lansing, Michigan </w:t>
      </w:r>
    </w:p>
    <w:p w14:paraId="151B5E07" w14:textId="77777777" w:rsidR="00171ECB" w:rsidRDefault="001115DB">
      <w:pPr>
        <w:ind w:left="-5" w:right="5"/>
      </w:pPr>
      <w:r>
        <w:t xml:space="preserve">May 30-31, 2012 </w:t>
      </w:r>
    </w:p>
    <w:p w14:paraId="55F2F4EE" w14:textId="77777777" w:rsidR="00171ECB" w:rsidRDefault="001115DB">
      <w:pPr>
        <w:spacing w:line="259" w:lineRule="auto"/>
      </w:pPr>
      <w:r>
        <w:t xml:space="preserve"> </w:t>
      </w:r>
    </w:p>
    <w:p w14:paraId="64AB25C0" w14:textId="77777777" w:rsidR="00171ECB" w:rsidRDefault="001115DB">
      <w:pPr>
        <w:ind w:left="-5" w:right="5"/>
      </w:pPr>
      <w:r>
        <w:t xml:space="preserve">Saving Archived Works from a Copyright No Man’s Land </w:t>
      </w:r>
    </w:p>
    <w:p w14:paraId="14D4280B" w14:textId="77777777" w:rsidR="00171ECB" w:rsidRDefault="001115DB">
      <w:pPr>
        <w:ind w:left="-5" w:right="5"/>
      </w:pPr>
      <w:r>
        <w:t xml:space="preserve">Duke-UNC Junior Scholars Workshop Series </w:t>
      </w:r>
    </w:p>
    <w:p w14:paraId="2A10FA0D" w14:textId="77777777" w:rsidR="00171ECB" w:rsidRDefault="001115DB">
      <w:pPr>
        <w:ind w:left="-5" w:right="5"/>
      </w:pPr>
      <w:r>
        <w:t xml:space="preserve">Chapel Hill, North Carolina </w:t>
      </w:r>
    </w:p>
    <w:p w14:paraId="68558635" w14:textId="77777777" w:rsidR="00171ECB" w:rsidRDefault="001115DB">
      <w:pPr>
        <w:ind w:left="-5" w:right="5"/>
      </w:pPr>
      <w:r>
        <w:t xml:space="preserve">May 14, 2012 </w:t>
      </w:r>
    </w:p>
    <w:p w14:paraId="340A9604" w14:textId="77777777" w:rsidR="00171ECB" w:rsidRDefault="001115DB">
      <w:pPr>
        <w:spacing w:line="259" w:lineRule="auto"/>
      </w:pPr>
      <w:r>
        <w:t xml:space="preserve"> </w:t>
      </w:r>
    </w:p>
    <w:p w14:paraId="1529ED79" w14:textId="77777777" w:rsidR="00171ECB" w:rsidRDefault="001115DB">
      <w:pPr>
        <w:ind w:left="-5" w:right="5"/>
      </w:pPr>
      <w:r>
        <w:t xml:space="preserve">Copyright Publication and Visual Works </w:t>
      </w:r>
    </w:p>
    <w:p w14:paraId="04880284" w14:textId="77777777" w:rsidR="00171ECB" w:rsidRDefault="001115DB">
      <w:pPr>
        <w:ind w:left="-5" w:right="5"/>
      </w:pPr>
      <w:r>
        <w:t xml:space="preserve">Works in Progress Intellectual Property Conference </w:t>
      </w:r>
    </w:p>
    <w:p w14:paraId="70D54756" w14:textId="77777777" w:rsidR="00171ECB" w:rsidRDefault="001115DB">
      <w:pPr>
        <w:ind w:left="-5" w:right="5"/>
      </w:pPr>
      <w:r>
        <w:t xml:space="preserve">University of Houston Law Center </w:t>
      </w:r>
    </w:p>
    <w:p w14:paraId="411E8FB9" w14:textId="77777777" w:rsidR="00171ECB" w:rsidRDefault="001115DB">
      <w:pPr>
        <w:ind w:left="-5" w:right="5"/>
      </w:pPr>
      <w:r>
        <w:t xml:space="preserve">Houston, Texas </w:t>
      </w:r>
    </w:p>
    <w:p w14:paraId="4C7C922F" w14:textId="77777777" w:rsidR="00171ECB" w:rsidRDefault="001115DB">
      <w:pPr>
        <w:ind w:left="-5" w:right="5"/>
      </w:pPr>
      <w:r>
        <w:t xml:space="preserve">February 11, 2012 </w:t>
      </w:r>
    </w:p>
    <w:p w14:paraId="6200F714" w14:textId="77777777" w:rsidR="00171ECB" w:rsidRDefault="001115DB">
      <w:pPr>
        <w:ind w:left="-5" w:right="5"/>
      </w:pPr>
      <w:r>
        <w:t xml:space="preserve">Social Media Amplify Consumer Investment in Trademarks  </w:t>
      </w:r>
    </w:p>
    <w:p w14:paraId="5A13AA95" w14:textId="77777777" w:rsidR="00171ECB" w:rsidRDefault="001115DB">
      <w:pPr>
        <w:ind w:left="-5" w:right="5"/>
      </w:pPr>
      <w:r>
        <w:t xml:space="preserve">North Carolina Law Review Symposium, "Social Networks and the Law”  </w:t>
      </w:r>
    </w:p>
    <w:p w14:paraId="3F83FAAF" w14:textId="77777777" w:rsidR="00171ECB" w:rsidRDefault="001115DB">
      <w:pPr>
        <w:ind w:left="-5" w:right="5"/>
      </w:pPr>
      <w:r>
        <w:t xml:space="preserve">Chapel Hill, North Carolina  </w:t>
      </w:r>
    </w:p>
    <w:p w14:paraId="4534DC46" w14:textId="77777777" w:rsidR="00171ECB" w:rsidRDefault="001115DB">
      <w:pPr>
        <w:ind w:left="-5" w:right="5"/>
      </w:pPr>
      <w:r>
        <w:t xml:space="preserve">November 18, 2011 </w:t>
      </w:r>
    </w:p>
    <w:p w14:paraId="17F334F6" w14:textId="77777777" w:rsidR="00171ECB" w:rsidRDefault="001115DB">
      <w:pPr>
        <w:spacing w:line="259" w:lineRule="auto"/>
      </w:pPr>
      <w:r>
        <w:t xml:space="preserve"> </w:t>
      </w:r>
    </w:p>
    <w:p w14:paraId="68437870" w14:textId="77777777" w:rsidR="00171ECB" w:rsidRDefault="001115DB">
      <w:pPr>
        <w:ind w:left="-5" w:right="5"/>
      </w:pPr>
      <w:r>
        <w:t xml:space="preserve">Intellectual Property:  What Artists Need to Know </w:t>
      </w:r>
    </w:p>
    <w:p w14:paraId="7F704DEE" w14:textId="77777777" w:rsidR="00171ECB" w:rsidRDefault="001115DB">
      <w:pPr>
        <w:ind w:left="-5" w:right="541"/>
      </w:pPr>
      <w:r>
        <w:t xml:space="preserve">A Free Workshop for Artists and Artisans about the Intersection of Creativity and Law hosted by NC LEAP YMI Cultural Center </w:t>
      </w:r>
    </w:p>
    <w:p w14:paraId="126A9D39" w14:textId="77777777" w:rsidR="00171ECB" w:rsidRDefault="001115DB">
      <w:pPr>
        <w:ind w:left="-5" w:right="5"/>
      </w:pPr>
      <w:r>
        <w:t xml:space="preserve">Asheville, North Carolina  </w:t>
      </w:r>
    </w:p>
    <w:p w14:paraId="1F1E4DA1" w14:textId="77777777" w:rsidR="00171ECB" w:rsidRDefault="001115DB">
      <w:pPr>
        <w:ind w:left="-5" w:right="5"/>
      </w:pPr>
      <w:r>
        <w:t xml:space="preserve">August 18, 2011 </w:t>
      </w:r>
    </w:p>
    <w:p w14:paraId="6894DC9F" w14:textId="77777777" w:rsidR="00171ECB" w:rsidRDefault="001115DB">
      <w:pPr>
        <w:spacing w:line="259" w:lineRule="auto"/>
      </w:pPr>
      <w:r>
        <w:t xml:space="preserve"> </w:t>
      </w:r>
    </w:p>
    <w:p w14:paraId="31E0B660" w14:textId="77777777" w:rsidR="00171ECB" w:rsidRDefault="001115DB">
      <w:pPr>
        <w:ind w:left="-5" w:right="5"/>
      </w:pPr>
      <w:r>
        <w:t xml:space="preserve">Copyright Publication:  An Empirical Study  </w:t>
      </w:r>
    </w:p>
    <w:p w14:paraId="14C148F5" w14:textId="77777777" w:rsidR="00171ECB" w:rsidRDefault="001115DB">
      <w:pPr>
        <w:ind w:left="-5" w:right="5"/>
      </w:pPr>
      <w:r>
        <w:t xml:space="preserve">Junior Scholars in Intellectual Property (JSIP) Workshop  </w:t>
      </w:r>
    </w:p>
    <w:p w14:paraId="5618AECD" w14:textId="77777777" w:rsidR="00171ECB" w:rsidRDefault="001115DB">
      <w:pPr>
        <w:ind w:left="-5" w:right="5"/>
      </w:pPr>
      <w:r>
        <w:t xml:space="preserve">Michigan State University College of Law </w:t>
      </w:r>
    </w:p>
    <w:p w14:paraId="0BF6D979" w14:textId="77777777" w:rsidR="00171ECB" w:rsidRDefault="001115DB">
      <w:pPr>
        <w:ind w:left="-5" w:right="5"/>
      </w:pPr>
      <w:r>
        <w:t xml:space="preserve">Lansing, Michigan </w:t>
      </w:r>
    </w:p>
    <w:p w14:paraId="1801B91F" w14:textId="77777777" w:rsidR="00171ECB" w:rsidRDefault="001115DB">
      <w:pPr>
        <w:ind w:left="-5" w:right="5"/>
      </w:pPr>
      <w:r>
        <w:t xml:space="preserve">April 15-16, 2011 </w:t>
      </w:r>
    </w:p>
    <w:p w14:paraId="15279CA7" w14:textId="77777777" w:rsidR="00171ECB" w:rsidRDefault="001115DB">
      <w:pPr>
        <w:spacing w:line="259" w:lineRule="auto"/>
      </w:pPr>
      <w:r>
        <w:t xml:space="preserve"> </w:t>
      </w:r>
    </w:p>
    <w:p w14:paraId="2BB16399" w14:textId="77777777" w:rsidR="00171ECB" w:rsidRDefault="001115DB">
      <w:pPr>
        <w:ind w:left="-5" w:right="5"/>
      </w:pPr>
      <w:r>
        <w:t xml:space="preserve">Copyright Fair Use:  A Look at How Common Myths Hold Up Next </w:t>
      </w:r>
      <w:proofErr w:type="gramStart"/>
      <w:r>
        <w:t>To</w:t>
      </w:r>
      <w:proofErr w:type="gramEnd"/>
      <w:r>
        <w:t xml:space="preserve"> Recent Precedent </w:t>
      </w:r>
    </w:p>
    <w:p w14:paraId="4F46AF82" w14:textId="77777777" w:rsidR="00171ECB" w:rsidRDefault="001115DB">
      <w:pPr>
        <w:ind w:left="-5" w:right="5"/>
      </w:pPr>
      <w:r>
        <w:t xml:space="preserve">CLE Course at the University of North Carolina Festival of Learning </w:t>
      </w:r>
    </w:p>
    <w:p w14:paraId="65C800A4" w14:textId="77777777" w:rsidR="00171ECB" w:rsidRDefault="001115DB">
      <w:pPr>
        <w:ind w:left="-5" w:right="5"/>
      </w:pPr>
      <w:r>
        <w:t xml:space="preserve">Chapel Hill, North Carolina </w:t>
      </w:r>
    </w:p>
    <w:p w14:paraId="44CD7B6E" w14:textId="77777777" w:rsidR="00171ECB" w:rsidRDefault="001115DB">
      <w:pPr>
        <w:ind w:left="-5" w:right="5"/>
      </w:pPr>
      <w:r>
        <w:t xml:space="preserve">February 11, 2011 </w:t>
      </w:r>
    </w:p>
    <w:p w14:paraId="1A04FB5D" w14:textId="77777777" w:rsidR="00171ECB" w:rsidRDefault="001115DB">
      <w:pPr>
        <w:spacing w:line="259" w:lineRule="auto"/>
      </w:pPr>
      <w:r>
        <w:t xml:space="preserve"> </w:t>
      </w:r>
    </w:p>
    <w:p w14:paraId="4C2BCE70" w14:textId="77777777" w:rsidR="00171ECB" w:rsidRDefault="001115DB">
      <w:pPr>
        <w:ind w:left="-5" w:right="5"/>
      </w:pPr>
      <w:r>
        <w:t xml:space="preserve">Copyright Publication:  An Empirical Study  </w:t>
      </w:r>
    </w:p>
    <w:p w14:paraId="479B8C9B" w14:textId="77777777" w:rsidR="00171ECB" w:rsidRDefault="001115DB">
      <w:pPr>
        <w:ind w:left="-5" w:right="5"/>
      </w:pPr>
      <w:r>
        <w:t xml:space="preserve">Chicago-Kent College of Law </w:t>
      </w:r>
    </w:p>
    <w:p w14:paraId="356E020E" w14:textId="77777777" w:rsidR="00171ECB" w:rsidRDefault="001115DB">
      <w:pPr>
        <w:ind w:left="-5" w:right="5"/>
      </w:pPr>
      <w:r>
        <w:lastRenderedPageBreak/>
        <w:t xml:space="preserve">Chicago, Illinois </w:t>
      </w:r>
    </w:p>
    <w:p w14:paraId="5851B491" w14:textId="77777777" w:rsidR="00171ECB" w:rsidRDefault="001115DB">
      <w:pPr>
        <w:ind w:left="-5" w:right="5"/>
      </w:pPr>
      <w:r>
        <w:t xml:space="preserve">January 25, 2011 </w:t>
      </w:r>
    </w:p>
    <w:p w14:paraId="51890494" w14:textId="77777777" w:rsidR="00171ECB" w:rsidRDefault="001115DB">
      <w:pPr>
        <w:spacing w:line="259" w:lineRule="auto"/>
      </w:pPr>
      <w:r>
        <w:t xml:space="preserve"> </w:t>
      </w:r>
    </w:p>
    <w:p w14:paraId="10817CCF" w14:textId="77777777" w:rsidR="00171ECB" w:rsidRDefault="001115DB">
      <w:pPr>
        <w:ind w:left="-5" w:right="5"/>
      </w:pPr>
      <w:r>
        <w:t xml:space="preserve">Searching for the Public Domain in a Copyright Publication Maze </w:t>
      </w:r>
    </w:p>
    <w:p w14:paraId="529DB8E9" w14:textId="77777777" w:rsidR="00171ECB" w:rsidRDefault="001115DB">
      <w:pPr>
        <w:ind w:left="-5" w:right="5"/>
      </w:pPr>
      <w:r>
        <w:t xml:space="preserve">University of North Carolina School of Journalism and Mass Communication </w:t>
      </w:r>
    </w:p>
    <w:p w14:paraId="07CBA6D4" w14:textId="77777777" w:rsidR="00171ECB" w:rsidRDefault="001115DB">
      <w:pPr>
        <w:ind w:left="-5" w:right="5"/>
      </w:pPr>
      <w:r>
        <w:t xml:space="preserve">Chapel Hill, North Carolina </w:t>
      </w:r>
    </w:p>
    <w:p w14:paraId="2ACBC0E0" w14:textId="77777777" w:rsidR="00171ECB" w:rsidRDefault="001115DB">
      <w:pPr>
        <w:ind w:left="-5" w:right="5"/>
      </w:pPr>
      <w:r>
        <w:t xml:space="preserve">November 18, 2010 </w:t>
      </w:r>
    </w:p>
    <w:p w14:paraId="65B30B25" w14:textId="77777777" w:rsidR="00171ECB" w:rsidRDefault="001115DB">
      <w:pPr>
        <w:spacing w:line="259" w:lineRule="auto"/>
      </w:pPr>
      <w:r>
        <w:t xml:space="preserve"> </w:t>
      </w:r>
    </w:p>
    <w:p w14:paraId="20BF6602" w14:textId="77777777" w:rsidR="00171ECB" w:rsidRDefault="001115DB">
      <w:pPr>
        <w:ind w:left="-5" w:right="5"/>
      </w:pPr>
      <w:r>
        <w:t xml:space="preserve">Working Towards Clarity on Copyright Publication for Visual Works </w:t>
      </w:r>
    </w:p>
    <w:p w14:paraId="69B90CDA" w14:textId="77777777" w:rsidR="00171ECB" w:rsidRDefault="001115DB">
      <w:pPr>
        <w:ind w:left="-5" w:right="5"/>
      </w:pPr>
      <w:r>
        <w:t xml:space="preserve">Joint Annual Meeting of the Council of State Archivists, National Association of Government Archives and Records Administrators, and Society of American Archivists Washington, D.C. </w:t>
      </w:r>
    </w:p>
    <w:p w14:paraId="7B2EF4E3" w14:textId="77777777" w:rsidR="00171ECB" w:rsidRDefault="001115DB">
      <w:pPr>
        <w:ind w:left="-5" w:right="5"/>
      </w:pPr>
      <w:r>
        <w:t xml:space="preserve">August 14, 2010 </w:t>
      </w:r>
    </w:p>
    <w:p w14:paraId="5375A5AB" w14:textId="77777777" w:rsidR="00171ECB" w:rsidRDefault="001115DB">
      <w:pPr>
        <w:spacing w:line="259" w:lineRule="auto"/>
      </w:pPr>
      <w:r>
        <w:t xml:space="preserve"> </w:t>
      </w:r>
    </w:p>
    <w:p w14:paraId="63617F0A" w14:textId="77777777" w:rsidR="00171ECB" w:rsidRDefault="001115DB">
      <w:pPr>
        <w:ind w:left="-5" w:right="5"/>
      </w:pPr>
      <w:r>
        <w:t xml:space="preserve">An Empirical Study of U.S. Copyright Publication Cases </w:t>
      </w:r>
    </w:p>
    <w:p w14:paraId="2E538E62" w14:textId="77777777" w:rsidR="00171ECB" w:rsidRDefault="001115DB">
      <w:pPr>
        <w:ind w:left="-5" w:right="5"/>
      </w:pPr>
      <w:r>
        <w:t xml:space="preserve">Intellectual Property Scholars Conference </w:t>
      </w:r>
    </w:p>
    <w:p w14:paraId="568A00B8" w14:textId="77777777" w:rsidR="00171ECB" w:rsidRDefault="001115DB">
      <w:pPr>
        <w:ind w:left="-5" w:right="5"/>
      </w:pPr>
      <w:r>
        <w:t xml:space="preserve">Berkeley, California </w:t>
      </w:r>
    </w:p>
    <w:p w14:paraId="074A78C0" w14:textId="77777777" w:rsidR="00171ECB" w:rsidRDefault="001115DB">
      <w:pPr>
        <w:ind w:left="-5" w:right="5"/>
      </w:pPr>
      <w:r>
        <w:t xml:space="preserve">August 12, 2010 </w:t>
      </w:r>
    </w:p>
    <w:p w14:paraId="4F07126D" w14:textId="77777777" w:rsidR="00171ECB" w:rsidRDefault="001115DB">
      <w:pPr>
        <w:spacing w:line="259" w:lineRule="auto"/>
      </w:pPr>
      <w:r>
        <w:t xml:space="preserve"> </w:t>
      </w:r>
    </w:p>
    <w:p w14:paraId="5D5AADAC" w14:textId="77777777" w:rsidR="00171ECB" w:rsidRDefault="001115DB">
      <w:pPr>
        <w:ind w:left="-5" w:right="5"/>
      </w:pPr>
      <w:r>
        <w:t xml:space="preserve">The Importance of Copyright Publication to the Digital Library </w:t>
      </w:r>
    </w:p>
    <w:p w14:paraId="7AC583A9" w14:textId="77777777" w:rsidR="00171ECB" w:rsidRDefault="001115DB">
      <w:pPr>
        <w:ind w:left="-5" w:right="5"/>
      </w:pPr>
      <w:r>
        <w:t xml:space="preserve">The Dean </w:t>
      </w:r>
      <w:proofErr w:type="spellStart"/>
      <w:r>
        <w:t>Lolly</w:t>
      </w:r>
      <w:proofErr w:type="spellEnd"/>
      <w:r>
        <w:t xml:space="preserve"> </w:t>
      </w:r>
      <w:proofErr w:type="spellStart"/>
      <w:r>
        <w:t>Gasaway</w:t>
      </w:r>
      <w:proofErr w:type="spellEnd"/>
      <w:r>
        <w:t xml:space="preserve"> Tribute Symposium:  Digital Publication and Libraries </w:t>
      </w:r>
    </w:p>
    <w:p w14:paraId="0658E4FB" w14:textId="77777777" w:rsidR="00171ECB" w:rsidRDefault="001115DB">
      <w:pPr>
        <w:ind w:left="-5" w:right="5"/>
      </w:pPr>
      <w:r>
        <w:t xml:space="preserve">Chapel Hill, North Carolina </w:t>
      </w:r>
    </w:p>
    <w:p w14:paraId="1B552AF5" w14:textId="77777777" w:rsidR="00171ECB" w:rsidRDefault="001115DB">
      <w:pPr>
        <w:ind w:left="-5" w:right="5"/>
      </w:pPr>
      <w:r>
        <w:t xml:space="preserve">March 19, 2010 </w:t>
      </w:r>
    </w:p>
    <w:p w14:paraId="2D5DAE34" w14:textId="77777777" w:rsidR="00171ECB" w:rsidRDefault="001115DB">
      <w:pPr>
        <w:spacing w:line="259" w:lineRule="auto"/>
      </w:pPr>
      <w:r>
        <w:t xml:space="preserve"> </w:t>
      </w:r>
    </w:p>
    <w:p w14:paraId="1F88F9BA" w14:textId="299D4775" w:rsidR="00171ECB" w:rsidRDefault="00171ECB">
      <w:pPr>
        <w:spacing w:line="259" w:lineRule="auto"/>
      </w:pPr>
    </w:p>
    <w:p w14:paraId="64E113CF" w14:textId="77777777" w:rsidR="00171ECB" w:rsidRDefault="001115DB">
      <w:pPr>
        <w:ind w:left="-5" w:right="5"/>
      </w:pPr>
      <w:r>
        <w:t xml:space="preserve">Using Copyright Publication to Map the Public Domain </w:t>
      </w:r>
    </w:p>
    <w:p w14:paraId="29C1D1BB" w14:textId="77777777" w:rsidR="00171ECB" w:rsidRDefault="001115DB">
      <w:pPr>
        <w:ind w:left="-5" w:right="5"/>
      </w:pPr>
      <w:r>
        <w:t xml:space="preserve">AALS Annual Meeting </w:t>
      </w:r>
    </w:p>
    <w:p w14:paraId="0B97AB22" w14:textId="77777777" w:rsidR="00171ECB" w:rsidRDefault="001115DB">
      <w:pPr>
        <w:ind w:left="-5" w:right="5"/>
      </w:pPr>
      <w:r>
        <w:t xml:space="preserve">New Orleans, Louisiana </w:t>
      </w:r>
    </w:p>
    <w:p w14:paraId="548CF3AB" w14:textId="77777777" w:rsidR="00171ECB" w:rsidRDefault="001115DB">
      <w:pPr>
        <w:ind w:left="-5" w:right="5"/>
      </w:pPr>
      <w:r>
        <w:t xml:space="preserve">January 8, 2010 </w:t>
      </w:r>
    </w:p>
    <w:p w14:paraId="3E6CC96D" w14:textId="77777777" w:rsidR="00171ECB" w:rsidRDefault="001115DB">
      <w:pPr>
        <w:spacing w:after="13" w:line="259" w:lineRule="auto"/>
      </w:pPr>
      <w:r>
        <w:t xml:space="preserve"> </w:t>
      </w:r>
    </w:p>
    <w:p w14:paraId="6E78406C" w14:textId="77777777" w:rsidR="00171ECB" w:rsidRDefault="001115DB">
      <w:pPr>
        <w:ind w:left="-5" w:right="5"/>
      </w:pPr>
      <w:r>
        <w:t>Errand into the Maze:  Results of an Empirical Study Designed to</w:t>
      </w:r>
      <w:r>
        <w:rPr>
          <w:rFonts w:ascii="MS Mincho" w:eastAsia="MS Mincho" w:hAnsi="MS Mincho" w:cs="MS Mincho"/>
        </w:rPr>
        <w:t> </w:t>
      </w:r>
      <w:r>
        <w:t xml:space="preserve"> Clarify Whether Works are in the Public Domain </w:t>
      </w:r>
    </w:p>
    <w:p w14:paraId="164C69AC" w14:textId="77777777" w:rsidR="00171ECB" w:rsidRDefault="001115DB">
      <w:pPr>
        <w:ind w:left="-5" w:right="5"/>
      </w:pPr>
      <w:r>
        <w:t xml:space="preserve">Presentation to the North Carolina Library Association </w:t>
      </w:r>
    </w:p>
    <w:p w14:paraId="0C7E9779" w14:textId="77777777" w:rsidR="00171ECB" w:rsidRDefault="001115DB">
      <w:pPr>
        <w:ind w:left="-5" w:right="5"/>
      </w:pPr>
      <w:r>
        <w:t xml:space="preserve">Greenville, North Carolina </w:t>
      </w:r>
    </w:p>
    <w:p w14:paraId="6F85A1F8" w14:textId="77777777" w:rsidR="00171ECB" w:rsidRDefault="001115DB">
      <w:pPr>
        <w:ind w:left="-5" w:right="5"/>
      </w:pPr>
      <w:r>
        <w:t xml:space="preserve">October 9, 2009 </w:t>
      </w:r>
    </w:p>
    <w:p w14:paraId="74A39CF4" w14:textId="77777777" w:rsidR="00171ECB" w:rsidRDefault="001115DB">
      <w:pPr>
        <w:spacing w:line="259" w:lineRule="auto"/>
      </w:pPr>
      <w:r>
        <w:t xml:space="preserve"> </w:t>
      </w:r>
    </w:p>
    <w:p w14:paraId="43C93234" w14:textId="77777777" w:rsidR="00171ECB" w:rsidRDefault="001115DB">
      <w:pPr>
        <w:ind w:left="-5" w:right="5"/>
      </w:pPr>
      <w:r>
        <w:t xml:space="preserve">An Empirical Study of US Copyright Publication Cases </w:t>
      </w:r>
    </w:p>
    <w:p w14:paraId="1897CE95" w14:textId="77777777" w:rsidR="00171ECB" w:rsidRDefault="001115DB">
      <w:pPr>
        <w:ind w:left="-5" w:right="5"/>
      </w:pPr>
      <w:r>
        <w:t xml:space="preserve">Works in Progress Intellectual Property Colloquium 2009 at the Seton Hall University </w:t>
      </w:r>
    </w:p>
    <w:p w14:paraId="12DCEDDE" w14:textId="77777777" w:rsidR="00171ECB" w:rsidRDefault="001115DB">
      <w:pPr>
        <w:ind w:left="-5" w:right="5"/>
      </w:pPr>
      <w:r>
        <w:t xml:space="preserve">School of Law </w:t>
      </w:r>
    </w:p>
    <w:p w14:paraId="409E18EB" w14:textId="77777777" w:rsidR="00171ECB" w:rsidRDefault="001115DB">
      <w:pPr>
        <w:ind w:left="-5" w:right="5"/>
      </w:pPr>
      <w:r>
        <w:t xml:space="preserve">Newark, New Jersey </w:t>
      </w:r>
    </w:p>
    <w:p w14:paraId="0C2EBCDA" w14:textId="77777777" w:rsidR="00171ECB" w:rsidRDefault="001115DB">
      <w:pPr>
        <w:ind w:left="-5" w:right="5"/>
      </w:pPr>
      <w:r>
        <w:t xml:space="preserve">October 2, 2009 </w:t>
      </w:r>
    </w:p>
    <w:p w14:paraId="780FA3A0" w14:textId="77777777" w:rsidR="00171ECB" w:rsidRDefault="001115DB">
      <w:pPr>
        <w:spacing w:line="259" w:lineRule="auto"/>
      </w:pPr>
      <w:r>
        <w:t xml:space="preserve"> </w:t>
      </w:r>
    </w:p>
    <w:p w14:paraId="0B052651" w14:textId="77777777" w:rsidR="00171ECB" w:rsidRDefault="001115DB">
      <w:pPr>
        <w:ind w:left="-5" w:right="5"/>
      </w:pPr>
      <w:r>
        <w:t xml:space="preserve">Consumer Investment in Trademarks  </w:t>
      </w:r>
    </w:p>
    <w:p w14:paraId="5F9BA832" w14:textId="77777777" w:rsidR="00171ECB" w:rsidRDefault="001115DB">
      <w:pPr>
        <w:ind w:left="-5" w:right="5"/>
      </w:pPr>
      <w:r>
        <w:t xml:space="preserve">University of North Carolina School of Law </w:t>
      </w:r>
    </w:p>
    <w:p w14:paraId="71907DE6" w14:textId="77777777" w:rsidR="00171ECB" w:rsidRDefault="001115DB">
      <w:pPr>
        <w:ind w:left="-5" w:right="5"/>
      </w:pPr>
      <w:r>
        <w:t xml:space="preserve">Chapel Hill, North Carolina </w:t>
      </w:r>
    </w:p>
    <w:p w14:paraId="4F3AC46F" w14:textId="77777777" w:rsidR="00171ECB" w:rsidRDefault="001115DB">
      <w:pPr>
        <w:ind w:left="-5" w:right="5"/>
      </w:pPr>
      <w:r>
        <w:lastRenderedPageBreak/>
        <w:t xml:space="preserve">October 3, 2008 </w:t>
      </w:r>
    </w:p>
    <w:p w14:paraId="1C8EB51C" w14:textId="77777777" w:rsidR="00171ECB" w:rsidRDefault="001115DB">
      <w:pPr>
        <w:spacing w:line="259" w:lineRule="auto"/>
      </w:pPr>
      <w:r>
        <w:t xml:space="preserve"> </w:t>
      </w:r>
    </w:p>
    <w:p w14:paraId="29C6C465" w14:textId="77777777" w:rsidR="00171ECB" w:rsidRDefault="001115DB">
      <w:pPr>
        <w:ind w:left="-5" w:right="5"/>
      </w:pPr>
      <w:r>
        <w:t xml:space="preserve">Consumer Investment in Trademarks  </w:t>
      </w:r>
    </w:p>
    <w:p w14:paraId="49692CA2" w14:textId="77777777" w:rsidR="00171ECB" w:rsidRDefault="001115DB">
      <w:pPr>
        <w:ind w:left="-5" w:right="5"/>
      </w:pPr>
      <w:r>
        <w:t xml:space="preserve">Indiana University School of Law-- Bloomington </w:t>
      </w:r>
    </w:p>
    <w:p w14:paraId="62E229CD" w14:textId="77777777" w:rsidR="00171ECB" w:rsidRDefault="001115DB">
      <w:pPr>
        <w:ind w:left="-5" w:right="5"/>
      </w:pPr>
      <w:r>
        <w:t xml:space="preserve">Bloomington, Indiana </w:t>
      </w:r>
    </w:p>
    <w:p w14:paraId="196A8D58" w14:textId="77777777" w:rsidR="00171ECB" w:rsidRDefault="001115DB">
      <w:pPr>
        <w:ind w:left="-5" w:right="5"/>
      </w:pPr>
      <w:r>
        <w:t xml:space="preserve">September 25, 2008 </w:t>
      </w:r>
    </w:p>
    <w:p w14:paraId="27BD23B7" w14:textId="77777777" w:rsidR="00171ECB" w:rsidRDefault="001115DB">
      <w:pPr>
        <w:spacing w:line="259" w:lineRule="auto"/>
      </w:pPr>
      <w:r>
        <w:rPr>
          <w:b/>
        </w:rPr>
        <w:t xml:space="preserve"> </w:t>
      </w:r>
    </w:p>
    <w:p w14:paraId="1E0FE68B" w14:textId="77777777" w:rsidR="00171ECB" w:rsidRDefault="001115DB">
      <w:pPr>
        <w:ind w:left="-5" w:right="5"/>
      </w:pPr>
      <w:r>
        <w:t xml:space="preserve">The Two Sides of the </w:t>
      </w:r>
      <w:proofErr w:type="spellStart"/>
      <w:r>
        <w:t>Youtube</w:t>
      </w:r>
      <w:proofErr w:type="spellEnd"/>
      <w:r>
        <w:t xml:space="preserve"> Litigation (with Swain Wood) </w:t>
      </w:r>
    </w:p>
    <w:p w14:paraId="630C2BC6" w14:textId="77777777" w:rsidR="00171ECB" w:rsidRDefault="001115DB">
      <w:pPr>
        <w:ind w:left="-5" w:right="5"/>
      </w:pPr>
      <w:r>
        <w:t xml:space="preserve">Presentation to Intellectual Property Section of the North Carolina Bar Association </w:t>
      </w:r>
    </w:p>
    <w:p w14:paraId="64F83D7E" w14:textId="77777777" w:rsidR="00171ECB" w:rsidRDefault="001115DB">
      <w:pPr>
        <w:ind w:left="-5" w:right="5"/>
      </w:pPr>
      <w:r>
        <w:t xml:space="preserve">Cary, North Carolina </w:t>
      </w:r>
    </w:p>
    <w:p w14:paraId="225C0090" w14:textId="77777777" w:rsidR="00171ECB" w:rsidRDefault="001115DB">
      <w:pPr>
        <w:ind w:left="-5" w:right="5"/>
      </w:pPr>
      <w:r>
        <w:t xml:space="preserve">February 28, 2008 </w:t>
      </w:r>
    </w:p>
    <w:p w14:paraId="3E8E5C78" w14:textId="77777777" w:rsidR="00171ECB" w:rsidRDefault="001115DB">
      <w:pPr>
        <w:spacing w:line="259" w:lineRule="auto"/>
      </w:pPr>
      <w:r>
        <w:t xml:space="preserve"> </w:t>
      </w:r>
    </w:p>
    <w:p w14:paraId="559F4F14" w14:textId="6AAA7D7E" w:rsidR="00171ECB" w:rsidRDefault="00171ECB">
      <w:pPr>
        <w:spacing w:line="259" w:lineRule="auto"/>
      </w:pPr>
    </w:p>
    <w:p w14:paraId="4105B0F9" w14:textId="77777777" w:rsidR="00171ECB" w:rsidRDefault="001115DB">
      <w:pPr>
        <w:pStyle w:val="Heading1"/>
      </w:pPr>
      <w:r>
        <w:t xml:space="preserve">AMICUS BRIEFS </w:t>
      </w:r>
    </w:p>
    <w:p w14:paraId="126311E8" w14:textId="77777777" w:rsidR="00171ECB" w:rsidRDefault="001115DB">
      <w:pPr>
        <w:spacing w:line="259" w:lineRule="auto"/>
        <w:ind w:left="60"/>
        <w:jc w:val="center"/>
      </w:pPr>
      <w:r>
        <w:rPr>
          <w:b/>
        </w:rPr>
        <w:t xml:space="preserve"> </w:t>
      </w:r>
    </w:p>
    <w:p w14:paraId="7DB2B5C3" w14:textId="77777777" w:rsidR="00171ECB" w:rsidRDefault="001115DB">
      <w:pPr>
        <w:ind w:left="705" w:right="5" w:hanging="720"/>
      </w:pPr>
      <w:r>
        <w:t xml:space="preserve">Viacom International, Inc.  v. </w:t>
      </w:r>
      <w:proofErr w:type="spellStart"/>
      <w:r>
        <w:t>Youtube</w:t>
      </w:r>
      <w:proofErr w:type="spellEnd"/>
      <w:r>
        <w:t xml:space="preserve">, Inc. and Google, Inc., Case Nos. 10-3270 and 103342 in the United States Court of Appeals for the Second Circuit, coauthored (with </w:t>
      </w:r>
    </w:p>
    <w:p w14:paraId="4BF3FACB" w14:textId="77777777" w:rsidR="00171ECB" w:rsidRDefault="001115DB">
      <w:pPr>
        <w:ind w:left="730" w:right="5"/>
      </w:pPr>
      <w:r>
        <w:t xml:space="preserve">Michael Barclay) for the Consumer Electronics Association </w:t>
      </w:r>
    </w:p>
    <w:p w14:paraId="69E90873" w14:textId="77777777" w:rsidR="00171ECB" w:rsidRDefault="001115DB">
      <w:pPr>
        <w:spacing w:line="259" w:lineRule="auto"/>
      </w:pPr>
      <w:r>
        <w:t xml:space="preserve"> </w:t>
      </w:r>
    </w:p>
    <w:p w14:paraId="2BF6014A" w14:textId="77777777" w:rsidR="00171ECB" w:rsidRDefault="001115DB">
      <w:pPr>
        <w:spacing w:line="259" w:lineRule="auto"/>
        <w:ind w:left="60"/>
        <w:jc w:val="center"/>
      </w:pPr>
      <w:r>
        <w:rPr>
          <w:b/>
        </w:rPr>
        <w:t xml:space="preserve"> </w:t>
      </w:r>
    </w:p>
    <w:p w14:paraId="179C41BC" w14:textId="77777777" w:rsidR="00171ECB" w:rsidRDefault="001115DB">
      <w:pPr>
        <w:spacing w:line="259" w:lineRule="auto"/>
        <w:ind w:left="-29" w:right="-29"/>
      </w:pPr>
      <w:r>
        <w:rPr>
          <w:rFonts w:ascii="Calibri" w:eastAsia="Calibri" w:hAnsi="Calibri" w:cs="Calibri"/>
          <w:noProof/>
          <w:sz w:val="22"/>
        </w:rPr>
        <mc:AlternateContent>
          <mc:Choice Requires="wpg">
            <w:drawing>
              <wp:inline distT="0" distB="0" distL="0" distR="0" wp14:anchorId="1A81FC89" wp14:editId="07C1C2C1">
                <wp:extent cx="5522976" cy="18288"/>
                <wp:effectExtent l="0" t="0" r="0" b="0"/>
                <wp:docPr id="24354" name="Group 24354"/>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531" name="Shape 30531"/>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54" style="width:434.88pt;height:1.44pt;mso-position-horizontal-relative:char;mso-position-vertical-relative:line" coordsize="55229,182">
                <v:shape id="Shape 30532"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60929892" w14:textId="77777777" w:rsidR="00171ECB" w:rsidRDefault="001115DB">
      <w:pPr>
        <w:spacing w:line="259" w:lineRule="auto"/>
      </w:pPr>
      <w:r>
        <w:rPr>
          <w:b/>
        </w:rPr>
        <w:t xml:space="preserve"> </w:t>
      </w:r>
    </w:p>
    <w:tbl>
      <w:tblPr>
        <w:tblStyle w:val="TableGrid"/>
        <w:tblW w:w="6231" w:type="dxa"/>
        <w:tblInd w:w="0" w:type="dxa"/>
        <w:tblLook w:val="04A0" w:firstRow="1" w:lastRow="0" w:firstColumn="1" w:lastColumn="0" w:noHBand="0" w:noVBand="1"/>
      </w:tblPr>
      <w:tblGrid>
        <w:gridCol w:w="2469"/>
        <w:gridCol w:w="3762"/>
      </w:tblGrid>
      <w:tr w:rsidR="00171ECB" w14:paraId="5961D699" w14:textId="77777777">
        <w:trPr>
          <w:trHeight w:val="1081"/>
        </w:trPr>
        <w:tc>
          <w:tcPr>
            <w:tcW w:w="2469" w:type="dxa"/>
            <w:tcBorders>
              <w:top w:val="nil"/>
              <w:left w:val="nil"/>
              <w:bottom w:val="nil"/>
              <w:right w:val="nil"/>
            </w:tcBorders>
          </w:tcPr>
          <w:p w14:paraId="72F3F99E" w14:textId="77777777" w:rsidR="00171ECB" w:rsidRDefault="001115DB">
            <w:pPr>
              <w:spacing w:line="259" w:lineRule="auto"/>
            </w:pPr>
            <w:r>
              <w:t xml:space="preserve"> </w:t>
            </w:r>
          </w:p>
        </w:tc>
        <w:tc>
          <w:tcPr>
            <w:tcW w:w="3762" w:type="dxa"/>
            <w:tcBorders>
              <w:top w:val="nil"/>
              <w:left w:val="nil"/>
              <w:bottom w:val="nil"/>
              <w:right w:val="nil"/>
            </w:tcBorders>
          </w:tcPr>
          <w:p w14:paraId="14BC27C6" w14:textId="77777777" w:rsidR="00171ECB" w:rsidRDefault="001115DB">
            <w:pPr>
              <w:spacing w:after="244" w:line="259" w:lineRule="auto"/>
              <w:ind w:right="60"/>
              <w:jc w:val="center"/>
            </w:pPr>
            <w:r>
              <w:rPr>
                <w:b/>
              </w:rPr>
              <w:t xml:space="preserve">TEACHING </w:t>
            </w:r>
          </w:p>
          <w:p w14:paraId="114E96B2" w14:textId="77777777" w:rsidR="00171ECB" w:rsidRDefault="001115DB">
            <w:pPr>
              <w:spacing w:line="259" w:lineRule="auto"/>
              <w:jc w:val="both"/>
            </w:pPr>
            <w:r>
              <w:rPr>
                <w:u w:val="single" w:color="000000"/>
              </w:rPr>
              <w:t>Courses Taught in the Past Three Years</w:t>
            </w:r>
            <w:r>
              <w:t xml:space="preserve"> </w:t>
            </w:r>
          </w:p>
          <w:p w14:paraId="0EF7F43F" w14:textId="77777777" w:rsidR="00171ECB" w:rsidRDefault="001115DB">
            <w:pPr>
              <w:spacing w:line="259" w:lineRule="auto"/>
              <w:jc w:val="center"/>
            </w:pPr>
            <w:r>
              <w:t xml:space="preserve"> </w:t>
            </w:r>
          </w:p>
        </w:tc>
      </w:tr>
    </w:tbl>
    <w:p w14:paraId="39884ADF" w14:textId="1AB2755D" w:rsidR="00171ECB" w:rsidRDefault="00171ECB">
      <w:pPr>
        <w:spacing w:line="259" w:lineRule="auto"/>
      </w:pPr>
    </w:p>
    <w:p w14:paraId="5911925E" w14:textId="742A0B63" w:rsidR="00171ECB" w:rsidRDefault="001115DB" w:rsidP="0004288F">
      <w:pPr>
        <w:ind w:left="-5" w:right="5"/>
      </w:pPr>
      <w:r>
        <w:rPr>
          <w:u w:val="single" w:color="000000"/>
        </w:rPr>
        <w:t>Courses</w:t>
      </w:r>
      <w:r>
        <w:t xml:space="preserve">:  Art Law, Arts Entrepreneurship, Contracts, Copyright Law, </w:t>
      </w:r>
      <w:r w:rsidR="0004288F">
        <w:t xml:space="preserve">Intellectual Property Survey, </w:t>
      </w:r>
      <w:r>
        <w:t xml:space="preserve">Trademark Law </w:t>
      </w:r>
    </w:p>
    <w:p w14:paraId="0C21F147" w14:textId="6C68EDFF" w:rsidR="00171ECB" w:rsidRDefault="001115DB">
      <w:pPr>
        <w:spacing w:line="259" w:lineRule="auto"/>
      </w:pPr>
      <w:r>
        <w:t xml:space="preserve"> </w:t>
      </w:r>
    </w:p>
    <w:p w14:paraId="0D31DC41" w14:textId="77777777" w:rsidR="00171ECB" w:rsidRDefault="001115DB">
      <w:pPr>
        <w:spacing w:line="259" w:lineRule="auto"/>
        <w:ind w:left="-5"/>
      </w:pPr>
      <w:r>
        <w:rPr>
          <w:u w:val="single" w:color="000000"/>
        </w:rPr>
        <w:t>International Courses</w:t>
      </w:r>
      <w:r>
        <w:t xml:space="preserve">: </w:t>
      </w:r>
    </w:p>
    <w:p w14:paraId="4CDB6A93" w14:textId="77777777" w:rsidR="00171ECB" w:rsidRDefault="001115DB">
      <w:pPr>
        <w:ind w:left="-5" w:right="5"/>
      </w:pPr>
      <w:r>
        <w:t xml:space="preserve">Copyright and Trademark:  The Intersection of Law and Creativity (at Bar </w:t>
      </w:r>
      <w:proofErr w:type="spellStart"/>
      <w:r>
        <w:t>Ilan</w:t>
      </w:r>
      <w:proofErr w:type="spellEnd"/>
      <w:r>
        <w:t xml:space="preserve"> in Tel Aviv, </w:t>
      </w:r>
    </w:p>
    <w:p w14:paraId="189475C0" w14:textId="77777777" w:rsidR="00171ECB" w:rsidRDefault="001115DB">
      <w:pPr>
        <w:ind w:left="-5" w:right="5"/>
      </w:pPr>
      <w:r>
        <w:t xml:space="preserve">Israel, 2015)   </w:t>
      </w:r>
    </w:p>
    <w:p w14:paraId="12761341" w14:textId="77777777" w:rsidR="00171ECB" w:rsidRDefault="001115DB">
      <w:pPr>
        <w:spacing w:line="259" w:lineRule="auto"/>
      </w:pPr>
      <w:r>
        <w:t xml:space="preserve"> </w:t>
      </w:r>
    </w:p>
    <w:p w14:paraId="56CD698C" w14:textId="77777777" w:rsidR="00171ECB" w:rsidRDefault="001115DB">
      <w:pPr>
        <w:ind w:left="-5" w:right="5"/>
      </w:pPr>
      <w:r>
        <w:t xml:space="preserve">Intellectual Property Survey (offered to French law students at the </w:t>
      </w:r>
      <w:proofErr w:type="spellStart"/>
      <w:r>
        <w:t>Institut</w:t>
      </w:r>
      <w:proofErr w:type="spellEnd"/>
      <w:r>
        <w:t xml:space="preserve"> de Droit </w:t>
      </w:r>
    </w:p>
    <w:p w14:paraId="2156FDE6" w14:textId="77777777" w:rsidR="00171ECB" w:rsidRDefault="001115DB">
      <w:pPr>
        <w:ind w:left="-5" w:right="5"/>
      </w:pPr>
      <w:proofErr w:type="spellStart"/>
      <w:r>
        <w:t>Comparé</w:t>
      </w:r>
      <w:proofErr w:type="spellEnd"/>
      <w:r>
        <w:t xml:space="preserve"> Edouard Lambert in Lyon, France, 2013)   </w:t>
      </w:r>
    </w:p>
    <w:p w14:paraId="21571276" w14:textId="77777777" w:rsidR="00171ECB" w:rsidRDefault="001115DB">
      <w:pPr>
        <w:spacing w:line="259" w:lineRule="auto"/>
      </w:pPr>
      <w:r>
        <w:t xml:space="preserve"> </w:t>
      </w:r>
    </w:p>
    <w:p w14:paraId="246BEB4C" w14:textId="77777777" w:rsidR="00171ECB" w:rsidRDefault="001115DB">
      <w:pPr>
        <w:spacing w:line="259" w:lineRule="auto"/>
      </w:pPr>
      <w:r>
        <w:t xml:space="preserve"> </w:t>
      </w:r>
    </w:p>
    <w:p w14:paraId="5B2E7F73" w14:textId="77777777" w:rsidR="00171ECB" w:rsidRDefault="001115DB">
      <w:pPr>
        <w:spacing w:line="259" w:lineRule="auto"/>
        <w:ind w:left="-29" w:right="-29"/>
      </w:pPr>
      <w:r>
        <w:rPr>
          <w:rFonts w:ascii="Calibri" w:eastAsia="Calibri" w:hAnsi="Calibri" w:cs="Calibri"/>
          <w:noProof/>
          <w:sz w:val="22"/>
        </w:rPr>
        <mc:AlternateContent>
          <mc:Choice Requires="wpg">
            <w:drawing>
              <wp:inline distT="0" distB="0" distL="0" distR="0" wp14:anchorId="2F591552" wp14:editId="0793AEE7">
                <wp:extent cx="5522976" cy="18288"/>
                <wp:effectExtent l="0" t="0" r="0" b="0"/>
                <wp:docPr id="24355" name="Group 2435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0533" name="Shape 3053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55" style="width:434.88pt;height:1.44pt;mso-position-horizontal-relative:char;mso-position-vertical-relative:line" coordsize="55229,182">
                <v:shape id="Shape 30534"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21DC4B80" w14:textId="77777777" w:rsidR="00171ECB" w:rsidRDefault="001115DB">
      <w:pPr>
        <w:spacing w:line="259" w:lineRule="auto"/>
        <w:ind w:left="60"/>
        <w:jc w:val="center"/>
      </w:pPr>
      <w:r>
        <w:rPr>
          <w:b/>
        </w:rPr>
        <w:t xml:space="preserve"> </w:t>
      </w:r>
    </w:p>
    <w:p w14:paraId="1B49367C" w14:textId="77777777" w:rsidR="00171ECB" w:rsidRDefault="001115DB">
      <w:pPr>
        <w:pStyle w:val="Heading1"/>
      </w:pPr>
      <w:r>
        <w:t xml:space="preserve">GRANTS </w:t>
      </w:r>
    </w:p>
    <w:p w14:paraId="62BBE360" w14:textId="77777777" w:rsidR="00171ECB" w:rsidRDefault="001115DB">
      <w:pPr>
        <w:spacing w:line="259" w:lineRule="auto"/>
        <w:ind w:left="60"/>
        <w:jc w:val="center"/>
      </w:pPr>
      <w:r>
        <w:rPr>
          <w:b/>
        </w:rPr>
        <w:t xml:space="preserve"> </w:t>
      </w:r>
    </w:p>
    <w:p w14:paraId="5D0EB9C8" w14:textId="77777777" w:rsidR="00171ECB" w:rsidRDefault="001115DB">
      <w:pPr>
        <w:ind w:left="-5" w:right="5"/>
      </w:pPr>
      <w:r>
        <w:lastRenderedPageBreak/>
        <w:t xml:space="preserve">Principal Investigator for a $150,000 grant from the Andrew W. Mellon Foundation to support empirical copyright research on the doctrine of publication in Copyright Law from 2008-2011 </w:t>
      </w:r>
    </w:p>
    <w:p w14:paraId="18FA1AAE" w14:textId="77777777" w:rsidR="00171ECB" w:rsidRDefault="001115DB">
      <w:pPr>
        <w:spacing w:line="259" w:lineRule="auto"/>
      </w:pPr>
      <w:r>
        <w:t xml:space="preserve"> </w:t>
      </w:r>
    </w:p>
    <w:p w14:paraId="4DDE43B3" w14:textId="77777777" w:rsidR="00171ECB" w:rsidRDefault="001115DB">
      <w:pPr>
        <w:spacing w:line="259" w:lineRule="auto"/>
        <w:ind w:left="-29" w:right="-29"/>
      </w:pPr>
      <w:r>
        <w:rPr>
          <w:rFonts w:ascii="Calibri" w:eastAsia="Calibri" w:hAnsi="Calibri" w:cs="Calibri"/>
          <w:noProof/>
          <w:sz w:val="22"/>
        </w:rPr>
        <mc:AlternateContent>
          <mc:Choice Requires="wpg">
            <w:drawing>
              <wp:inline distT="0" distB="0" distL="0" distR="0" wp14:anchorId="47A98BAA" wp14:editId="4E5FD7FE">
                <wp:extent cx="5522976" cy="18287"/>
                <wp:effectExtent l="0" t="0" r="0" b="0"/>
                <wp:docPr id="24356" name="Group 24356"/>
                <wp:cNvGraphicFramePr/>
                <a:graphic xmlns:a="http://schemas.openxmlformats.org/drawingml/2006/main">
                  <a:graphicData uri="http://schemas.microsoft.com/office/word/2010/wordprocessingGroup">
                    <wpg:wgp>
                      <wpg:cNvGrpSpPr/>
                      <wpg:grpSpPr>
                        <a:xfrm>
                          <a:off x="0" y="0"/>
                          <a:ext cx="5522976" cy="18287"/>
                          <a:chOff x="0" y="0"/>
                          <a:chExt cx="5522976" cy="18287"/>
                        </a:xfrm>
                      </wpg:grpSpPr>
                      <wps:wsp>
                        <wps:cNvPr id="30535" name="Shape 30535"/>
                        <wps:cNvSpPr/>
                        <wps:spPr>
                          <a:xfrm>
                            <a:off x="0" y="0"/>
                            <a:ext cx="5522976" cy="18287"/>
                          </a:xfrm>
                          <a:custGeom>
                            <a:avLst/>
                            <a:gdLst/>
                            <a:ahLst/>
                            <a:cxnLst/>
                            <a:rect l="0" t="0" r="0" b="0"/>
                            <a:pathLst>
                              <a:path w="5522976" h="18287">
                                <a:moveTo>
                                  <a:pt x="0" y="0"/>
                                </a:moveTo>
                                <a:lnTo>
                                  <a:pt x="5522976" y="0"/>
                                </a:lnTo>
                                <a:lnTo>
                                  <a:pt x="55229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56" style="width:434.88pt;height:1.43994pt;mso-position-horizontal-relative:char;mso-position-vertical-relative:line" coordsize="55229,182">
                <v:shape id="Shape 30536" style="position:absolute;width:55229;height:182;left:0;top:0;" coordsize="5522976,18287" path="m0,0l5522976,0l5522976,18287l0,18287l0,0">
                  <v:stroke weight="0pt" endcap="flat" joinstyle="miter" miterlimit="10" on="false" color="#000000" opacity="0"/>
                  <v:fill on="true" color="#000000"/>
                </v:shape>
              </v:group>
            </w:pict>
          </mc:Fallback>
        </mc:AlternateContent>
      </w:r>
    </w:p>
    <w:p w14:paraId="62D81699" w14:textId="77777777" w:rsidR="00171ECB" w:rsidRDefault="001115DB">
      <w:pPr>
        <w:spacing w:line="259" w:lineRule="auto"/>
        <w:ind w:left="60"/>
        <w:jc w:val="center"/>
      </w:pPr>
      <w:r>
        <w:rPr>
          <w:b/>
        </w:rPr>
        <w:t xml:space="preserve"> </w:t>
      </w:r>
    </w:p>
    <w:p w14:paraId="16E7CCFE" w14:textId="77777777" w:rsidR="00171ECB" w:rsidRDefault="001115DB">
      <w:pPr>
        <w:spacing w:line="259" w:lineRule="auto"/>
        <w:jc w:val="center"/>
      </w:pPr>
      <w:r>
        <w:rPr>
          <w:b/>
        </w:rPr>
        <w:t xml:space="preserve">SERVICE </w:t>
      </w:r>
    </w:p>
    <w:p w14:paraId="55AFE4D8" w14:textId="77777777" w:rsidR="00171ECB" w:rsidRDefault="001115DB">
      <w:pPr>
        <w:spacing w:line="259" w:lineRule="auto"/>
        <w:ind w:left="60"/>
        <w:jc w:val="center"/>
      </w:pPr>
      <w:r>
        <w:rPr>
          <w:b/>
        </w:rPr>
        <w:t xml:space="preserve"> </w:t>
      </w:r>
    </w:p>
    <w:p w14:paraId="57EB11A0" w14:textId="77777777" w:rsidR="00171ECB" w:rsidRDefault="001115DB">
      <w:pPr>
        <w:pStyle w:val="Heading1"/>
      </w:pPr>
      <w:r>
        <w:t xml:space="preserve">Professional Service Related to Law </w:t>
      </w:r>
    </w:p>
    <w:p w14:paraId="70101B30" w14:textId="77777777" w:rsidR="00171ECB" w:rsidRDefault="001115DB">
      <w:pPr>
        <w:spacing w:line="259" w:lineRule="auto"/>
        <w:ind w:left="60"/>
        <w:jc w:val="center"/>
      </w:pPr>
      <w:r>
        <w:rPr>
          <w:b/>
        </w:rPr>
        <w:t xml:space="preserve"> </w:t>
      </w:r>
    </w:p>
    <w:tbl>
      <w:tblPr>
        <w:tblStyle w:val="TableGrid"/>
        <w:tblW w:w="7912" w:type="dxa"/>
        <w:tblInd w:w="0" w:type="dxa"/>
        <w:tblLook w:val="04A0" w:firstRow="1" w:lastRow="0" w:firstColumn="1" w:lastColumn="0" w:noHBand="0" w:noVBand="1"/>
      </w:tblPr>
      <w:tblGrid>
        <w:gridCol w:w="6480"/>
        <w:gridCol w:w="1432"/>
      </w:tblGrid>
      <w:tr w:rsidR="00171ECB" w14:paraId="6928DF64" w14:textId="77777777">
        <w:trPr>
          <w:trHeight w:val="543"/>
        </w:trPr>
        <w:tc>
          <w:tcPr>
            <w:tcW w:w="6480" w:type="dxa"/>
            <w:tcBorders>
              <w:top w:val="nil"/>
              <w:left w:val="nil"/>
              <w:bottom w:val="nil"/>
              <w:right w:val="nil"/>
            </w:tcBorders>
          </w:tcPr>
          <w:p w14:paraId="34EFE824" w14:textId="77777777" w:rsidR="00171ECB" w:rsidRDefault="001115DB">
            <w:pPr>
              <w:spacing w:line="259" w:lineRule="auto"/>
              <w:ind w:left="4320" w:right="660" w:hanging="4320"/>
            </w:pPr>
            <w:r>
              <w:rPr>
                <w:color w:val="212121"/>
              </w:rPr>
              <w:t xml:space="preserve">Chair, </w:t>
            </w:r>
            <w:r>
              <w:t>American Association of Law Schools Art Law Section</w:t>
            </w:r>
            <w:r>
              <w:rPr>
                <w:color w:val="212121"/>
              </w:rPr>
              <w:t xml:space="preserve">  </w:t>
            </w:r>
            <w:r>
              <w:rPr>
                <w:b/>
              </w:rPr>
              <w:t xml:space="preserve"> </w:t>
            </w:r>
          </w:p>
        </w:tc>
        <w:tc>
          <w:tcPr>
            <w:tcW w:w="1432" w:type="dxa"/>
            <w:tcBorders>
              <w:top w:val="nil"/>
              <w:left w:val="nil"/>
              <w:bottom w:val="nil"/>
              <w:right w:val="nil"/>
            </w:tcBorders>
          </w:tcPr>
          <w:p w14:paraId="72A96F89" w14:textId="77777777" w:rsidR="00171ECB" w:rsidRDefault="001115DB">
            <w:pPr>
              <w:spacing w:line="259" w:lineRule="auto"/>
            </w:pPr>
            <w:r>
              <w:rPr>
                <w:color w:val="212121"/>
              </w:rPr>
              <w:t xml:space="preserve">2018-present </w:t>
            </w:r>
          </w:p>
        </w:tc>
      </w:tr>
      <w:tr w:rsidR="00171ECB" w14:paraId="040EA3BF" w14:textId="77777777">
        <w:trPr>
          <w:trHeight w:val="809"/>
        </w:trPr>
        <w:tc>
          <w:tcPr>
            <w:tcW w:w="6480" w:type="dxa"/>
            <w:tcBorders>
              <w:top w:val="nil"/>
              <w:left w:val="nil"/>
              <w:bottom w:val="nil"/>
              <w:right w:val="nil"/>
            </w:tcBorders>
          </w:tcPr>
          <w:p w14:paraId="600EECA6" w14:textId="77777777" w:rsidR="00171ECB" w:rsidRDefault="001115DB">
            <w:pPr>
              <w:spacing w:line="259" w:lineRule="auto"/>
            </w:pPr>
            <w:r>
              <w:rPr>
                <w:color w:val="212121"/>
              </w:rPr>
              <w:t xml:space="preserve">Provide Bono Counsel for Artists, Low Wealth Entrepreneurs,  </w:t>
            </w:r>
          </w:p>
          <w:p w14:paraId="379976AB" w14:textId="77777777" w:rsidR="00171ECB" w:rsidRDefault="001115DB">
            <w:pPr>
              <w:spacing w:line="259" w:lineRule="auto"/>
            </w:pPr>
            <w:r>
              <w:rPr>
                <w:color w:val="212121"/>
              </w:rPr>
              <w:t xml:space="preserve">Nonprofit Arts Organizations, Musicians and Museums </w:t>
            </w:r>
          </w:p>
          <w:p w14:paraId="156A5A36" w14:textId="77777777" w:rsidR="00171ECB" w:rsidRDefault="001115DB">
            <w:pPr>
              <w:spacing w:line="259" w:lineRule="auto"/>
            </w:pPr>
            <w:r>
              <w:rPr>
                <w:color w:val="212121"/>
              </w:rPr>
              <w:t xml:space="preserve"> </w:t>
            </w:r>
            <w:r>
              <w:rPr>
                <w:color w:val="212121"/>
              </w:rPr>
              <w:tab/>
              <w:t xml:space="preserve"> </w:t>
            </w:r>
            <w:r>
              <w:rPr>
                <w:color w:val="212121"/>
              </w:rPr>
              <w:tab/>
              <w:t xml:space="preserve"> </w:t>
            </w:r>
            <w:r>
              <w:rPr>
                <w:color w:val="212121"/>
              </w:rPr>
              <w:tab/>
              <w:t xml:space="preserve"> </w:t>
            </w:r>
            <w:r>
              <w:rPr>
                <w:color w:val="212121"/>
              </w:rPr>
              <w:tab/>
              <w:t xml:space="preserve"> </w:t>
            </w:r>
            <w:r>
              <w:rPr>
                <w:color w:val="212121"/>
              </w:rPr>
              <w:tab/>
              <w:t xml:space="preserve"> </w:t>
            </w:r>
          </w:p>
        </w:tc>
        <w:tc>
          <w:tcPr>
            <w:tcW w:w="1432" w:type="dxa"/>
            <w:tcBorders>
              <w:top w:val="nil"/>
              <w:left w:val="nil"/>
              <w:bottom w:val="nil"/>
              <w:right w:val="nil"/>
            </w:tcBorders>
          </w:tcPr>
          <w:p w14:paraId="2C138629" w14:textId="77777777" w:rsidR="00171ECB" w:rsidRDefault="001115DB">
            <w:pPr>
              <w:spacing w:line="259" w:lineRule="auto"/>
            </w:pPr>
            <w:r>
              <w:rPr>
                <w:color w:val="212121"/>
              </w:rPr>
              <w:t xml:space="preserve">1992- present </w:t>
            </w:r>
          </w:p>
        </w:tc>
      </w:tr>
      <w:tr w:rsidR="00171ECB" w14:paraId="51EA03E7" w14:textId="77777777">
        <w:trPr>
          <w:trHeight w:val="540"/>
        </w:trPr>
        <w:tc>
          <w:tcPr>
            <w:tcW w:w="6480" w:type="dxa"/>
            <w:tcBorders>
              <w:top w:val="nil"/>
              <w:left w:val="nil"/>
              <w:bottom w:val="nil"/>
              <w:right w:val="nil"/>
            </w:tcBorders>
          </w:tcPr>
          <w:p w14:paraId="40AC897D" w14:textId="77777777" w:rsidR="00171ECB" w:rsidRDefault="001115DB">
            <w:pPr>
              <w:tabs>
                <w:tab w:val="center" w:pos="5040"/>
                <w:tab w:val="center" w:pos="5760"/>
              </w:tabs>
              <w:spacing w:line="259" w:lineRule="auto"/>
            </w:pPr>
            <w:r>
              <w:t xml:space="preserve">Coach, 2 INTA Moot Court Trademark Teams </w:t>
            </w:r>
            <w:r>
              <w:tab/>
              <w:t xml:space="preserve"> </w:t>
            </w:r>
            <w:r>
              <w:tab/>
              <w:t xml:space="preserve"> </w:t>
            </w:r>
          </w:p>
          <w:p w14:paraId="3623559B" w14:textId="77777777" w:rsidR="00171ECB" w:rsidRDefault="001115DB">
            <w:pPr>
              <w:spacing w:line="259" w:lineRule="auto"/>
            </w:pPr>
            <w:r>
              <w:t xml:space="preserve"> </w:t>
            </w:r>
          </w:p>
        </w:tc>
        <w:tc>
          <w:tcPr>
            <w:tcW w:w="1432" w:type="dxa"/>
            <w:tcBorders>
              <w:top w:val="nil"/>
              <w:left w:val="nil"/>
              <w:bottom w:val="nil"/>
              <w:right w:val="nil"/>
            </w:tcBorders>
          </w:tcPr>
          <w:p w14:paraId="0497E2F2" w14:textId="77777777" w:rsidR="00171ECB" w:rsidRDefault="001115DB">
            <w:pPr>
              <w:spacing w:line="259" w:lineRule="auto"/>
              <w:jc w:val="both"/>
            </w:pPr>
            <w:r>
              <w:t xml:space="preserve">2016 – present </w:t>
            </w:r>
          </w:p>
        </w:tc>
      </w:tr>
      <w:tr w:rsidR="00171ECB" w14:paraId="42D44EEB" w14:textId="77777777">
        <w:trPr>
          <w:trHeight w:val="540"/>
        </w:trPr>
        <w:tc>
          <w:tcPr>
            <w:tcW w:w="6480" w:type="dxa"/>
            <w:tcBorders>
              <w:top w:val="nil"/>
              <w:left w:val="nil"/>
              <w:bottom w:val="nil"/>
              <w:right w:val="nil"/>
            </w:tcBorders>
          </w:tcPr>
          <w:p w14:paraId="19A49248" w14:textId="77777777" w:rsidR="00171ECB" w:rsidRDefault="001115DB">
            <w:pPr>
              <w:spacing w:line="259" w:lineRule="auto"/>
            </w:pPr>
            <w:r>
              <w:t xml:space="preserve">UNC School of Law Diversity and Inclusion Committee, Member </w:t>
            </w:r>
          </w:p>
          <w:p w14:paraId="598C9412" w14:textId="77777777" w:rsidR="00171ECB" w:rsidRDefault="001115DB">
            <w:pPr>
              <w:spacing w:line="259" w:lineRule="auto"/>
            </w:pPr>
            <w:r>
              <w:t xml:space="preserve"> </w:t>
            </w:r>
          </w:p>
        </w:tc>
        <w:tc>
          <w:tcPr>
            <w:tcW w:w="1432" w:type="dxa"/>
            <w:tcBorders>
              <w:top w:val="nil"/>
              <w:left w:val="nil"/>
              <w:bottom w:val="nil"/>
              <w:right w:val="nil"/>
            </w:tcBorders>
          </w:tcPr>
          <w:p w14:paraId="01194E0F" w14:textId="77777777" w:rsidR="00171ECB" w:rsidRDefault="001115DB">
            <w:pPr>
              <w:spacing w:line="259" w:lineRule="auto"/>
              <w:jc w:val="both"/>
            </w:pPr>
            <w:r>
              <w:t xml:space="preserve">2018 – present </w:t>
            </w:r>
          </w:p>
        </w:tc>
      </w:tr>
      <w:tr w:rsidR="00171ECB" w14:paraId="78185BF3" w14:textId="77777777">
        <w:trPr>
          <w:trHeight w:val="809"/>
        </w:trPr>
        <w:tc>
          <w:tcPr>
            <w:tcW w:w="6480" w:type="dxa"/>
            <w:tcBorders>
              <w:top w:val="nil"/>
              <w:left w:val="nil"/>
              <w:bottom w:val="nil"/>
              <w:right w:val="nil"/>
            </w:tcBorders>
          </w:tcPr>
          <w:p w14:paraId="65E4736C" w14:textId="77777777" w:rsidR="00171ECB" w:rsidRDefault="001115DB">
            <w:pPr>
              <w:tabs>
                <w:tab w:val="center" w:pos="4320"/>
                <w:tab w:val="center" w:pos="5040"/>
                <w:tab w:val="center" w:pos="5760"/>
              </w:tabs>
              <w:spacing w:line="259" w:lineRule="auto"/>
            </w:pPr>
            <w:r>
              <w:t xml:space="preserve">UNC Center for Media Law &amp; Policy  </w:t>
            </w:r>
            <w:r>
              <w:tab/>
              <w:t xml:space="preserve"> </w:t>
            </w:r>
            <w:r>
              <w:tab/>
              <w:t xml:space="preserve"> </w:t>
            </w:r>
            <w:r>
              <w:tab/>
              <w:t xml:space="preserve"> </w:t>
            </w:r>
          </w:p>
          <w:p w14:paraId="082CEAAD" w14:textId="77777777" w:rsidR="00171ECB" w:rsidRDefault="001115DB">
            <w:pPr>
              <w:tabs>
                <w:tab w:val="center" w:pos="2187"/>
              </w:tabs>
              <w:spacing w:line="259" w:lineRule="auto"/>
            </w:pPr>
            <w:r>
              <w:t xml:space="preserve"> </w:t>
            </w:r>
            <w:r>
              <w:tab/>
              <w:t xml:space="preserve">Member of Advisory Board </w:t>
            </w:r>
          </w:p>
          <w:p w14:paraId="3E33ACAA" w14:textId="77777777" w:rsidR="00171ECB" w:rsidRDefault="001115DB">
            <w:pPr>
              <w:spacing w:line="259" w:lineRule="auto"/>
            </w:pPr>
            <w:r>
              <w:t xml:space="preserve"> </w:t>
            </w:r>
          </w:p>
        </w:tc>
        <w:tc>
          <w:tcPr>
            <w:tcW w:w="1432" w:type="dxa"/>
            <w:tcBorders>
              <w:top w:val="nil"/>
              <w:left w:val="nil"/>
              <w:bottom w:val="nil"/>
              <w:right w:val="nil"/>
            </w:tcBorders>
          </w:tcPr>
          <w:p w14:paraId="5F73C9FA" w14:textId="77777777" w:rsidR="00171ECB" w:rsidRDefault="001115DB">
            <w:pPr>
              <w:spacing w:line="259" w:lineRule="auto"/>
              <w:jc w:val="both"/>
            </w:pPr>
            <w:r>
              <w:t xml:space="preserve">2009 – present </w:t>
            </w:r>
          </w:p>
        </w:tc>
      </w:tr>
      <w:tr w:rsidR="00171ECB" w14:paraId="4CEE00AD" w14:textId="77777777">
        <w:trPr>
          <w:trHeight w:val="542"/>
        </w:trPr>
        <w:tc>
          <w:tcPr>
            <w:tcW w:w="6480" w:type="dxa"/>
            <w:tcBorders>
              <w:top w:val="nil"/>
              <w:left w:val="nil"/>
              <w:bottom w:val="nil"/>
              <w:right w:val="nil"/>
            </w:tcBorders>
          </w:tcPr>
          <w:p w14:paraId="598C7B34" w14:textId="77777777" w:rsidR="00171ECB" w:rsidRDefault="001115DB">
            <w:pPr>
              <w:spacing w:line="259" w:lineRule="auto"/>
              <w:ind w:right="660"/>
            </w:pPr>
            <w:r>
              <w:t xml:space="preserve">Advisor, Carolina Intellectual Property Law Association </w:t>
            </w:r>
            <w:r>
              <w:tab/>
              <w:t xml:space="preserve">  </w:t>
            </w:r>
          </w:p>
        </w:tc>
        <w:tc>
          <w:tcPr>
            <w:tcW w:w="1432" w:type="dxa"/>
            <w:tcBorders>
              <w:top w:val="nil"/>
              <w:left w:val="nil"/>
              <w:bottom w:val="nil"/>
              <w:right w:val="nil"/>
            </w:tcBorders>
          </w:tcPr>
          <w:p w14:paraId="7D5F5287" w14:textId="77777777" w:rsidR="00171ECB" w:rsidRDefault="001115DB">
            <w:pPr>
              <w:spacing w:line="259" w:lineRule="auto"/>
              <w:jc w:val="both"/>
            </w:pPr>
            <w:r>
              <w:t xml:space="preserve">2008 – present </w:t>
            </w:r>
          </w:p>
        </w:tc>
      </w:tr>
      <w:tr w:rsidR="00171ECB" w14:paraId="54683F07" w14:textId="77777777">
        <w:trPr>
          <w:trHeight w:val="538"/>
        </w:trPr>
        <w:tc>
          <w:tcPr>
            <w:tcW w:w="6480" w:type="dxa"/>
            <w:tcBorders>
              <w:top w:val="nil"/>
              <w:left w:val="nil"/>
              <w:bottom w:val="nil"/>
              <w:right w:val="nil"/>
            </w:tcBorders>
          </w:tcPr>
          <w:p w14:paraId="619CBB98" w14:textId="77777777" w:rsidR="00171ECB" w:rsidRDefault="001115DB">
            <w:pPr>
              <w:tabs>
                <w:tab w:val="center" w:pos="5040"/>
                <w:tab w:val="center" w:pos="5760"/>
              </w:tabs>
              <w:spacing w:line="259" w:lineRule="auto"/>
            </w:pPr>
            <w:r>
              <w:t xml:space="preserve">UNC Entrepreneurship Task Force, Member  </w:t>
            </w:r>
            <w:r>
              <w:tab/>
              <w:t xml:space="preserve"> </w:t>
            </w:r>
            <w:r>
              <w:tab/>
              <w:t xml:space="preserve"> </w:t>
            </w:r>
          </w:p>
          <w:p w14:paraId="54D5B2C0" w14:textId="77777777" w:rsidR="00171ECB" w:rsidRDefault="001115DB">
            <w:pPr>
              <w:spacing w:line="259" w:lineRule="auto"/>
            </w:pPr>
            <w:r>
              <w:t xml:space="preserve"> </w:t>
            </w:r>
          </w:p>
        </w:tc>
        <w:tc>
          <w:tcPr>
            <w:tcW w:w="1432" w:type="dxa"/>
            <w:tcBorders>
              <w:top w:val="nil"/>
              <w:left w:val="nil"/>
              <w:bottom w:val="nil"/>
              <w:right w:val="nil"/>
            </w:tcBorders>
          </w:tcPr>
          <w:p w14:paraId="2537453F" w14:textId="77777777" w:rsidR="00171ECB" w:rsidRDefault="001115DB">
            <w:pPr>
              <w:spacing w:line="259" w:lineRule="auto"/>
            </w:pPr>
            <w:r>
              <w:t xml:space="preserve">2017 - 2019 </w:t>
            </w:r>
          </w:p>
        </w:tc>
      </w:tr>
      <w:tr w:rsidR="00171ECB" w14:paraId="66C35F08" w14:textId="77777777">
        <w:trPr>
          <w:trHeight w:val="811"/>
        </w:trPr>
        <w:tc>
          <w:tcPr>
            <w:tcW w:w="6480" w:type="dxa"/>
            <w:tcBorders>
              <w:top w:val="nil"/>
              <w:left w:val="nil"/>
              <w:bottom w:val="nil"/>
              <w:right w:val="nil"/>
            </w:tcBorders>
          </w:tcPr>
          <w:p w14:paraId="3E46D1C6" w14:textId="77777777" w:rsidR="00171ECB" w:rsidRDefault="001115DB">
            <w:pPr>
              <w:tabs>
                <w:tab w:val="center" w:pos="5040"/>
                <w:tab w:val="center" w:pos="5760"/>
              </w:tabs>
              <w:spacing w:line="259" w:lineRule="auto"/>
            </w:pPr>
            <w:r>
              <w:t xml:space="preserve">Member, American Association of Law Schools  </w:t>
            </w:r>
            <w:r>
              <w:tab/>
              <w:t xml:space="preserve"> </w:t>
            </w:r>
            <w:r>
              <w:tab/>
              <w:t xml:space="preserve"> </w:t>
            </w:r>
          </w:p>
          <w:p w14:paraId="3DEA77CA" w14:textId="77777777" w:rsidR="00171ECB" w:rsidRDefault="001115DB">
            <w:pPr>
              <w:spacing w:line="259" w:lineRule="auto"/>
            </w:pPr>
            <w:r>
              <w:t xml:space="preserve">Intellectual Property Section </w:t>
            </w:r>
          </w:p>
          <w:p w14:paraId="67025892" w14:textId="77777777" w:rsidR="00171ECB" w:rsidRDefault="001115DB">
            <w:pPr>
              <w:spacing w:line="259" w:lineRule="auto"/>
            </w:pPr>
            <w:r>
              <w:t xml:space="preserve"> </w:t>
            </w:r>
          </w:p>
        </w:tc>
        <w:tc>
          <w:tcPr>
            <w:tcW w:w="1432" w:type="dxa"/>
            <w:tcBorders>
              <w:top w:val="nil"/>
              <w:left w:val="nil"/>
              <w:bottom w:val="nil"/>
              <w:right w:val="nil"/>
            </w:tcBorders>
          </w:tcPr>
          <w:p w14:paraId="600CD139" w14:textId="77777777" w:rsidR="00171ECB" w:rsidRDefault="001115DB">
            <w:pPr>
              <w:spacing w:line="259" w:lineRule="auto"/>
            </w:pPr>
            <w:r>
              <w:t xml:space="preserve">2017-2018 </w:t>
            </w:r>
          </w:p>
        </w:tc>
      </w:tr>
      <w:tr w:rsidR="00171ECB" w14:paraId="3F66B8AA" w14:textId="77777777">
        <w:trPr>
          <w:trHeight w:val="811"/>
        </w:trPr>
        <w:tc>
          <w:tcPr>
            <w:tcW w:w="6480" w:type="dxa"/>
            <w:tcBorders>
              <w:top w:val="nil"/>
              <w:left w:val="nil"/>
              <w:bottom w:val="nil"/>
              <w:right w:val="nil"/>
            </w:tcBorders>
          </w:tcPr>
          <w:p w14:paraId="7021A240" w14:textId="77777777" w:rsidR="00171ECB" w:rsidRDefault="001115DB">
            <w:pPr>
              <w:tabs>
                <w:tab w:val="center" w:pos="4320"/>
                <w:tab w:val="center" w:pos="5040"/>
                <w:tab w:val="center" w:pos="5760"/>
              </w:tabs>
              <w:spacing w:line="259" w:lineRule="auto"/>
            </w:pPr>
            <w:r>
              <w:t xml:space="preserve">UNC Law School Speakers’ Committee </w:t>
            </w:r>
            <w:r>
              <w:tab/>
              <w:t xml:space="preserve"> </w:t>
            </w:r>
            <w:r>
              <w:tab/>
              <w:t xml:space="preserve"> </w:t>
            </w:r>
            <w:r>
              <w:tab/>
              <w:t xml:space="preserve"> </w:t>
            </w:r>
          </w:p>
          <w:p w14:paraId="555A641D" w14:textId="77777777" w:rsidR="00171ECB" w:rsidRDefault="001115DB">
            <w:pPr>
              <w:tabs>
                <w:tab w:val="center" w:pos="1294"/>
              </w:tabs>
              <w:spacing w:line="259" w:lineRule="auto"/>
            </w:pPr>
            <w:r>
              <w:t xml:space="preserve"> </w:t>
            </w:r>
            <w:r>
              <w:tab/>
              <w:t xml:space="preserve">Member </w:t>
            </w:r>
          </w:p>
          <w:p w14:paraId="07BF97E9" w14:textId="77777777" w:rsidR="00171ECB" w:rsidRDefault="001115DB">
            <w:pPr>
              <w:spacing w:line="259" w:lineRule="auto"/>
            </w:pPr>
            <w:r>
              <w:t xml:space="preserve"> </w:t>
            </w:r>
          </w:p>
        </w:tc>
        <w:tc>
          <w:tcPr>
            <w:tcW w:w="1432" w:type="dxa"/>
            <w:tcBorders>
              <w:top w:val="nil"/>
              <w:left w:val="nil"/>
              <w:bottom w:val="nil"/>
              <w:right w:val="nil"/>
            </w:tcBorders>
          </w:tcPr>
          <w:p w14:paraId="5C338448" w14:textId="77777777" w:rsidR="00171ECB" w:rsidRDefault="001115DB">
            <w:pPr>
              <w:spacing w:line="259" w:lineRule="auto"/>
            </w:pPr>
            <w:r>
              <w:t xml:space="preserve">2013 – 2014 </w:t>
            </w:r>
          </w:p>
        </w:tc>
      </w:tr>
      <w:tr w:rsidR="00171ECB" w14:paraId="131303FD" w14:textId="77777777">
        <w:trPr>
          <w:trHeight w:val="269"/>
        </w:trPr>
        <w:tc>
          <w:tcPr>
            <w:tcW w:w="6480" w:type="dxa"/>
            <w:tcBorders>
              <w:top w:val="nil"/>
              <w:left w:val="nil"/>
              <w:bottom w:val="nil"/>
              <w:right w:val="nil"/>
            </w:tcBorders>
          </w:tcPr>
          <w:p w14:paraId="62C72AEC" w14:textId="77777777" w:rsidR="00171ECB" w:rsidRDefault="001115DB">
            <w:pPr>
              <w:tabs>
                <w:tab w:val="center" w:pos="4320"/>
                <w:tab w:val="center" w:pos="5040"/>
                <w:tab w:val="center" w:pos="5760"/>
              </w:tabs>
              <w:spacing w:line="259" w:lineRule="auto"/>
            </w:pPr>
            <w:r>
              <w:t xml:space="preserve">UNC Law School Admissions Committee </w:t>
            </w:r>
            <w:r>
              <w:tab/>
              <w:t xml:space="preserve"> </w:t>
            </w:r>
            <w:r>
              <w:tab/>
              <w:t xml:space="preserve"> </w:t>
            </w:r>
            <w:r>
              <w:tab/>
              <w:t xml:space="preserve"> </w:t>
            </w:r>
          </w:p>
        </w:tc>
        <w:tc>
          <w:tcPr>
            <w:tcW w:w="1432" w:type="dxa"/>
            <w:tcBorders>
              <w:top w:val="nil"/>
              <w:left w:val="nil"/>
              <w:bottom w:val="nil"/>
              <w:right w:val="nil"/>
            </w:tcBorders>
          </w:tcPr>
          <w:p w14:paraId="0DC67F6C" w14:textId="77777777" w:rsidR="00171ECB" w:rsidRDefault="001115DB">
            <w:pPr>
              <w:spacing w:line="259" w:lineRule="auto"/>
            </w:pPr>
            <w:r>
              <w:t xml:space="preserve">2016 – 2017 </w:t>
            </w:r>
          </w:p>
        </w:tc>
      </w:tr>
      <w:tr w:rsidR="00171ECB" w14:paraId="0329537F" w14:textId="77777777">
        <w:trPr>
          <w:trHeight w:val="269"/>
        </w:trPr>
        <w:tc>
          <w:tcPr>
            <w:tcW w:w="6480" w:type="dxa"/>
            <w:tcBorders>
              <w:top w:val="nil"/>
              <w:left w:val="nil"/>
              <w:bottom w:val="nil"/>
              <w:right w:val="nil"/>
            </w:tcBorders>
          </w:tcPr>
          <w:p w14:paraId="5B8CCBC3" w14:textId="77777777" w:rsidR="00171ECB" w:rsidRDefault="001115DB">
            <w:pPr>
              <w:tabs>
                <w:tab w:val="center" w:pos="1294"/>
                <w:tab w:val="center" w:pos="2160"/>
                <w:tab w:val="center" w:pos="2880"/>
                <w:tab w:val="center" w:pos="3600"/>
                <w:tab w:val="center" w:pos="4320"/>
                <w:tab w:val="center" w:pos="5040"/>
                <w:tab w:val="center" w:pos="5760"/>
              </w:tabs>
              <w:spacing w:line="259" w:lineRule="auto"/>
            </w:pPr>
            <w:r>
              <w:t xml:space="preserve"> </w:t>
            </w:r>
            <w:r>
              <w:tab/>
              <w:t xml:space="preserve">Member </w:t>
            </w:r>
            <w:r>
              <w:tab/>
              <w:t xml:space="preserve"> </w:t>
            </w:r>
            <w:r>
              <w:tab/>
              <w:t xml:space="preserve"> </w:t>
            </w:r>
            <w:r>
              <w:tab/>
              <w:t xml:space="preserve"> </w:t>
            </w:r>
            <w:r>
              <w:tab/>
              <w:t xml:space="preserve"> </w:t>
            </w:r>
            <w:r>
              <w:tab/>
              <w:t xml:space="preserve"> </w:t>
            </w:r>
            <w:r>
              <w:tab/>
              <w:t xml:space="preserve"> </w:t>
            </w:r>
          </w:p>
        </w:tc>
        <w:tc>
          <w:tcPr>
            <w:tcW w:w="1432" w:type="dxa"/>
            <w:tcBorders>
              <w:top w:val="nil"/>
              <w:left w:val="nil"/>
              <w:bottom w:val="nil"/>
              <w:right w:val="nil"/>
            </w:tcBorders>
          </w:tcPr>
          <w:p w14:paraId="4371E34A" w14:textId="77777777" w:rsidR="00171ECB" w:rsidRDefault="001115DB">
            <w:pPr>
              <w:spacing w:line="259" w:lineRule="auto"/>
            </w:pPr>
            <w:r>
              <w:t xml:space="preserve">2012 – 2013 </w:t>
            </w:r>
          </w:p>
        </w:tc>
      </w:tr>
    </w:tbl>
    <w:p w14:paraId="6374D8CC" w14:textId="77777777" w:rsidR="00171ECB" w:rsidRDefault="001115DB">
      <w:pPr>
        <w:spacing w:line="259" w:lineRule="auto"/>
        <w:ind w:left="60"/>
        <w:jc w:val="center"/>
      </w:pPr>
      <w:r>
        <w:rPr>
          <w:b/>
        </w:rPr>
        <w:t xml:space="preserve"> </w:t>
      </w:r>
    </w:p>
    <w:p w14:paraId="14ADE3A7" w14:textId="77777777" w:rsidR="00171ECB" w:rsidRDefault="001115DB">
      <w:pPr>
        <w:tabs>
          <w:tab w:val="center" w:pos="3600"/>
          <w:tab w:val="center" w:pos="4320"/>
          <w:tab w:val="center" w:pos="5040"/>
          <w:tab w:val="center" w:pos="5760"/>
        </w:tabs>
        <w:ind w:left="-15"/>
      </w:pPr>
      <w:r>
        <w:t xml:space="preserve">North Carolina Bar Association </w:t>
      </w:r>
      <w:r>
        <w:tab/>
        <w:t xml:space="preserve"> </w:t>
      </w:r>
      <w:r>
        <w:tab/>
        <w:t xml:space="preserve"> </w:t>
      </w:r>
      <w:r>
        <w:tab/>
        <w:t xml:space="preserve"> </w:t>
      </w:r>
      <w:r>
        <w:tab/>
        <w:t xml:space="preserve"> </w:t>
      </w:r>
    </w:p>
    <w:p w14:paraId="6E034A78" w14:textId="77777777" w:rsidR="00171ECB" w:rsidRDefault="001115DB">
      <w:pPr>
        <w:tabs>
          <w:tab w:val="center" w:pos="4140"/>
        </w:tabs>
        <w:ind w:left="-15"/>
      </w:pPr>
      <w:r>
        <w:t xml:space="preserve"> </w:t>
      </w:r>
      <w:r>
        <w:tab/>
        <w:t xml:space="preserve">NC LEAP (provides pro bono legal services to low wealth entrepreneurs) </w:t>
      </w:r>
    </w:p>
    <w:tbl>
      <w:tblPr>
        <w:tblStyle w:val="TableGrid"/>
        <w:tblW w:w="8760" w:type="dxa"/>
        <w:tblInd w:w="0" w:type="dxa"/>
        <w:tblLook w:val="04A0" w:firstRow="1" w:lastRow="0" w:firstColumn="1" w:lastColumn="0" w:noHBand="0" w:noVBand="1"/>
      </w:tblPr>
      <w:tblGrid>
        <w:gridCol w:w="5760"/>
        <w:gridCol w:w="720"/>
        <w:gridCol w:w="2280"/>
      </w:tblGrid>
      <w:tr w:rsidR="00171ECB" w14:paraId="0E3142F9" w14:textId="77777777">
        <w:trPr>
          <w:trHeight w:val="269"/>
        </w:trPr>
        <w:tc>
          <w:tcPr>
            <w:tcW w:w="8760" w:type="dxa"/>
            <w:gridSpan w:val="3"/>
            <w:tcBorders>
              <w:top w:val="nil"/>
              <w:left w:val="nil"/>
              <w:bottom w:val="nil"/>
              <w:right w:val="nil"/>
            </w:tcBorders>
          </w:tcPr>
          <w:p w14:paraId="0F4CBE68" w14:textId="77777777" w:rsidR="00171ECB" w:rsidRDefault="001115DB">
            <w:pPr>
              <w:tabs>
                <w:tab w:val="center" w:pos="2061"/>
                <w:tab w:val="center" w:pos="4320"/>
                <w:tab w:val="center" w:pos="5040"/>
                <w:tab w:val="center" w:pos="5760"/>
                <w:tab w:val="center" w:pos="7050"/>
              </w:tabs>
              <w:spacing w:line="259" w:lineRule="auto"/>
            </w:pPr>
            <w:r>
              <w:t xml:space="preserve"> </w:t>
            </w:r>
            <w:r>
              <w:tab/>
              <w:t xml:space="preserve">Chair, Education </w:t>
            </w:r>
            <w:proofErr w:type="gramStart"/>
            <w:r>
              <w:t xml:space="preserve">Committee  </w:t>
            </w:r>
            <w:r>
              <w:tab/>
            </w:r>
            <w:proofErr w:type="gramEnd"/>
            <w:r>
              <w:t xml:space="preserve"> </w:t>
            </w:r>
            <w:r>
              <w:tab/>
              <w:t xml:space="preserve"> </w:t>
            </w:r>
            <w:r>
              <w:tab/>
              <w:t xml:space="preserve"> </w:t>
            </w:r>
            <w:r>
              <w:tab/>
              <w:t xml:space="preserve">2010 – 2012 </w:t>
            </w:r>
          </w:p>
        </w:tc>
      </w:tr>
      <w:tr w:rsidR="00171ECB" w14:paraId="07AF9912" w14:textId="77777777">
        <w:trPr>
          <w:trHeight w:val="271"/>
        </w:trPr>
        <w:tc>
          <w:tcPr>
            <w:tcW w:w="5760" w:type="dxa"/>
            <w:tcBorders>
              <w:top w:val="nil"/>
              <w:left w:val="nil"/>
              <w:bottom w:val="nil"/>
              <w:right w:val="nil"/>
            </w:tcBorders>
          </w:tcPr>
          <w:p w14:paraId="12E2FDDC" w14:textId="77777777" w:rsidR="00171ECB" w:rsidRDefault="001115DB">
            <w:pPr>
              <w:tabs>
                <w:tab w:val="center" w:pos="2199"/>
                <w:tab w:val="center" w:pos="4320"/>
                <w:tab w:val="center" w:pos="5040"/>
              </w:tabs>
              <w:spacing w:line="259" w:lineRule="auto"/>
            </w:pPr>
            <w:r>
              <w:t xml:space="preserve"> </w:t>
            </w:r>
            <w:r>
              <w:tab/>
              <w:t xml:space="preserve">Member of Steering Committee </w:t>
            </w:r>
            <w:r>
              <w:tab/>
              <w:t xml:space="preserve"> </w:t>
            </w:r>
            <w:r>
              <w:tab/>
              <w:t xml:space="preserve"> </w:t>
            </w:r>
          </w:p>
        </w:tc>
        <w:tc>
          <w:tcPr>
            <w:tcW w:w="720" w:type="dxa"/>
            <w:tcBorders>
              <w:top w:val="nil"/>
              <w:left w:val="nil"/>
              <w:bottom w:val="nil"/>
              <w:right w:val="nil"/>
            </w:tcBorders>
          </w:tcPr>
          <w:p w14:paraId="2931ABA1" w14:textId="77777777" w:rsidR="00171ECB" w:rsidRDefault="001115DB">
            <w:pPr>
              <w:spacing w:line="259" w:lineRule="auto"/>
            </w:pPr>
            <w:r>
              <w:t xml:space="preserve"> </w:t>
            </w:r>
          </w:p>
        </w:tc>
        <w:tc>
          <w:tcPr>
            <w:tcW w:w="2280" w:type="dxa"/>
            <w:tcBorders>
              <w:top w:val="nil"/>
              <w:left w:val="nil"/>
              <w:bottom w:val="nil"/>
              <w:right w:val="nil"/>
            </w:tcBorders>
          </w:tcPr>
          <w:p w14:paraId="7191F6A2" w14:textId="77777777" w:rsidR="00171ECB" w:rsidRDefault="001115DB">
            <w:pPr>
              <w:spacing w:line="259" w:lineRule="auto"/>
            </w:pPr>
            <w:r>
              <w:t xml:space="preserve">2007 – 2012 </w:t>
            </w:r>
          </w:p>
        </w:tc>
      </w:tr>
      <w:tr w:rsidR="00171ECB" w14:paraId="69AE2608" w14:textId="77777777">
        <w:trPr>
          <w:trHeight w:val="271"/>
        </w:trPr>
        <w:tc>
          <w:tcPr>
            <w:tcW w:w="5760" w:type="dxa"/>
            <w:tcBorders>
              <w:top w:val="nil"/>
              <w:left w:val="nil"/>
              <w:bottom w:val="nil"/>
              <w:right w:val="nil"/>
            </w:tcBorders>
          </w:tcPr>
          <w:p w14:paraId="768FF086" w14:textId="77777777" w:rsidR="00171ECB" w:rsidRDefault="001115DB">
            <w:pPr>
              <w:tabs>
                <w:tab w:val="center" w:pos="2410"/>
                <w:tab w:val="center" w:pos="5040"/>
              </w:tabs>
              <w:spacing w:line="259" w:lineRule="auto"/>
            </w:pPr>
            <w:r>
              <w:t xml:space="preserve"> </w:t>
            </w:r>
            <w:r>
              <w:tab/>
              <w:t xml:space="preserve">Intellectual Property Section </w:t>
            </w:r>
            <w:proofErr w:type="gramStart"/>
            <w:r>
              <w:t xml:space="preserve">Liaison  </w:t>
            </w:r>
            <w:r>
              <w:tab/>
            </w:r>
            <w:proofErr w:type="gramEnd"/>
            <w:r>
              <w:t xml:space="preserve"> </w:t>
            </w:r>
          </w:p>
        </w:tc>
        <w:tc>
          <w:tcPr>
            <w:tcW w:w="720" w:type="dxa"/>
            <w:tcBorders>
              <w:top w:val="nil"/>
              <w:left w:val="nil"/>
              <w:bottom w:val="nil"/>
              <w:right w:val="nil"/>
            </w:tcBorders>
          </w:tcPr>
          <w:p w14:paraId="0B0B2C3C" w14:textId="77777777" w:rsidR="00171ECB" w:rsidRDefault="001115DB">
            <w:pPr>
              <w:spacing w:line="259" w:lineRule="auto"/>
            </w:pPr>
            <w:r>
              <w:t xml:space="preserve"> </w:t>
            </w:r>
          </w:p>
        </w:tc>
        <w:tc>
          <w:tcPr>
            <w:tcW w:w="2280" w:type="dxa"/>
            <w:tcBorders>
              <w:top w:val="nil"/>
              <w:left w:val="nil"/>
              <w:bottom w:val="nil"/>
              <w:right w:val="nil"/>
            </w:tcBorders>
          </w:tcPr>
          <w:p w14:paraId="46ACAE79" w14:textId="77777777" w:rsidR="00171ECB" w:rsidRDefault="001115DB">
            <w:pPr>
              <w:spacing w:line="259" w:lineRule="auto"/>
            </w:pPr>
            <w:r>
              <w:t xml:space="preserve">2007 – 2012 </w:t>
            </w:r>
          </w:p>
        </w:tc>
      </w:tr>
      <w:tr w:rsidR="00171ECB" w14:paraId="2C6FF564" w14:textId="77777777">
        <w:trPr>
          <w:trHeight w:val="269"/>
        </w:trPr>
        <w:tc>
          <w:tcPr>
            <w:tcW w:w="5760" w:type="dxa"/>
            <w:tcBorders>
              <w:top w:val="nil"/>
              <w:left w:val="nil"/>
              <w:bottom w:val="nil"/>
              <w:right w:val="nil"/>
            </w:tcBorders>
          </w:tcPr>
          <w:p w14:paraId="58F5E516" w14:textId="77777777" w:rsidR="00171ECB" w:rsidRDefault="001115DB">
            <w:pPr>
              <w:tabs>
                <w:tab w:val="center" w:pos="1185"/>
                <w:tab w:val="center" w:pos="2160"/>
                <w:tab w:val="center" w:pos="2880"/>
                <w:tab w:val="center" w:pos="3600"/>
                <w:tab w:val="center" w:pos="4320"/>
                <w:tab w:val="center" w:pos="5040"/>
              </w:tabs>
              <w:spacing w:line="259" w:lineRule="auto"/>
            </w:pPr>
            <w:r>
              <w:t xml:space="preserve"> </w:t>
            </w:r>
            <w:r>
              <w:tab/>
              <w:t xml:space="preserve">Volunteer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6C625136" w14:textId="77777777" w:rsidR="00171ECB" w:rsidRDefault="001115DB">
            <w:pPr>
              <w:spacing w:line="259" w:lineRule="auto"/>
            </w:pPr>
            <w:r>
              <w:t xml:space="preserve"> </w:t>
            </w:r>
          </w:p>
        </w:tc>
        <w:tc>
          <w:tcPr>
            <w:tcW w:w="2280" w:type="dxa"/>
            <w:tcBorders>
              <w:top w:val="nil"/>
              <w:left w:val="nil"/>
              <w:bottom w:val="nil"/>
              <w:right w:val="nil"/>
            </w:tcBorders>
          </w:tcPr>
          <w:p w14:paraId="12D264C1" w14:textId="77777777" w:rsidR="00171ECB" w:rsidRDefault="001115DB">
            <w:pPr>
              <w:tabs>
                <w:tab w:val="center" w:pos="1440"/>
                <w:tab w:val="center" w:pos="2160"/>
              </w:tabs>
              <w:spacing w:line="259" w:lineRule="auto"/>
            </w:pPr>
            <w:r>
              <w:t xml:space="preserve">2007 – 2012 </w:t>
            </w:r>
            <w:r>
              <w:tab/>
              <w:t xml:space="preserve"> </w:t>
            </w:r>
            <w:r>
              <w:tab/>
              <w:t xml:space="preserve">  </w:t>
            </w:r>
          </w:p>
        </w:tc>
      </w:tr>
      <w:tr w:rsidR="00171ECB" w14:paraId="78301ED4" w14:textId="77777777">
        <w:trPr>
          <w:trHeight w:val="269"/>
        </w:trPr>
        <w:tc>
          <w:tcPr>
            <w:tcW w:w="5760" w:type="dxa"/>
            <w:tcBorders>
              <w:top w:val="nil"/>
              <w:left w:val="nil"/>
              <w:bottom w:val="nil"/>
              <w:right w:val="nil"/>
            </w:tcBorders>
          </w:tcPr>
          <w:p w14:paraId="5E25B66C" w14:textId="77777777" w:rsidR="00171ECB" w:rsidRDefault="001115DB">
            <w:pPr>
              <w:spacing w:line="259"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67D436CE" w14:textId="77777777" w:rsidR="00171ECB" w:rsidRDefault="001115DB">
            <w:pPr>
              <w:spacing w:line="259" w:lineRule="auto"/>
            </w:pPr>
            <w:r>
              <w:t xml:space="preserve"> </w:t>
            </w:r>
          </w:p>
        </w:tc>
        <w:tc>
          <w:tcPr>
            <w:tcW w:w="2280" w:type="dxa"/>
            <w:tcBorders>
              <w:top w:val="nil"/>
              <w:left w:val="nil"/>
              <w:bottom w:val="nil"/>
              <w:right w:val="nil"/>
            </w:tcBorders>
          </w:tcPr>
          <w:p w14:paraId="53477A6A" w14:textId="77777777" w:rsidR="00171ECB" w:rsidRDefault="001115DB">
            <w:pPr>
              <w:spacing w:line="259" w:lineRule="auto"/>
            </w:pPr>
            <w:r>
              <w:t xml:space="preserve"> </w:t>
            </w:r>
          </w:p>
        </w:tc>
      </w:tr>
      <w:tr w:rsidR="00171ECB" w14:paraId="73BBBD51" w14:textId="77777777">
        <w:trPr>
          <w:trHeight w:val="271"/>
        </w:trPr>
        <w:tc>
          <w:tcPr>
            <w:tcW w:w="5760" w:type="dxa"/>
            <w:tcBorders>
              <w:top w:val="nil"/>
              <w:left w:val="nil"/>
              <w:bottom w:val="nil"/>
              <w:right w:val="nil"/>
            </w:tcBorders>
          </w:tcPr>
          <w:p w14:paraId="691BA18D" w14:textId="77777777" w:rsidR="00171ECB" w:rsidRDefault="001115DB">
            <w:pPr>
              <w:tabs>
                <w:tab w:val="center" w:pos="5040"/>
              </w:tabs>
              <w:spacing w:line="259" w:lineRule="auto"/>
            </w:pPr>
            <w:r>
              <w:lastRenderedPageBreak/>
              <w:t xml:space="preserve">Technology Committee, UNC School of </w:t>
            </w:r>
            <w:proofErr w:type="gramStart"/>
            <w:r>
              <w:t xml:space="preserve">Law  </w:t>
            </w:r>
            <w:r>
              <w:tab/>
            </w:r>
            <w:proofErr w:type="gramEnd"/>
            <w:r>
              <w:t xml:space="preserve"> </w:t>
            </w:r>
          </w:p>
        </w:tc>
        <w:tc>
          <w:tcPr>
            <w:tcW w:w="720" w:type="dxa"/>
            <w:tcBorders>
              <w:top w:val="nil"/>
              <w:left w:val="nil"/>
              <w:bottom w:val="nil"/>
              <w:right w:val="nil"/>
            </w:tcBorders>
          </w:tcPr>
          <w:p w14:paraId="641185D9" w14:textId="77777777" w:rsidR="00171ECB" w:rsidRDefault="001115DB">
            <w:pPr>
              <w:spacing w:line="259" w:lineRule="auto"/>
            </w:pPr>
            <w:r>
              <w:t xml:space="preserve"> </w:t>
            </w:r>
          </w:p>
        </w:tc>
        <w:tc>
          <w:tcPr>
            <w:tcW w:w="2280" w:type="dxa"/>
            <w:tcBorders>
              <w:top w:val="nil"/>
              <w:left w:val="nil"/>
              <w:bottom w:val="nil"/>
              <w:right w:val="nil"/>
            </w:tcBorders>
          </w:tcPr>
          <w:p w14:paraId="0F48B7B1" w14:textId="77777777" w:rsidR="00171ECB" w:rsidRDefault="00171ECB">
            <w:pPr>
              <w:spacing w:after="160" w:line="259" w:lineRule="auto"/>
            </w:pPr>
          </w:p>
        </w:tc>
      </w:tr>
      <w:tr w:rsidR="00171ECB" w14:paraId="3A4EDE3B" w14:textId="77777777">
        <w:trPr>
          <w:trHeight w:val="271"/>
        </w:trPr>
        <w:tc>
          <w:tcPr>
            <w:tcW w:w="5760" w:type="dxa"/>
            <w:tcBorders>
              <w:top w:val="nil"/>
              <w:left w:val="nil"/>
              <w:bottom w:val="nil"/>
              <w:right w:val="nil"/>
            </w:tcBorders>
          </w:tcPr>
          <w:p w14:paraId="045AB93A" w14:textId="77777777" w:rsidR="00171ECB" w:rsidRDefault="001115DB">
            <w:pPr>
              <w:tabs>
                <w:tab w:val="center" w:pos="1154"/>
                <w:tab w:val="center" w:pos="2160"/>
                <w:tab w:val="center" w:pos="2880"/>
                <w:tab w:val="center" w:pos="3600"/>
                <w:tab w:val="center" w:pos="4320"/>
                <w:tab w:val="center" w:pos="5040"/>
              </w:tabs>
              <w:spacing w:line="259" w:lineRule="auto"/>
            </w:pPr>
            <w:r>
              <w:t xml:space="preserve"> </w:t>
            </w:r>
            <w:r>
              <w:tab/>
            </w:r>
            <w:proofErr w:type="gramStart"/>
            <w:r>
              <w:t xml:space="preserve">Chair  </w:t>
            </w:r>
            <w:r>
              <w:tab/>
            </w:r>
            <w:proofErr w:type="gramEnd"/>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27808FA8" w14:textId="77777777" w:rsidR="00171ECB" w:rsidRDefault="001115DB">
            <w:pPr>
              <w:spacing w:line="259" w:lineRule="auto"/>
            </w:pPr>
            <w:r>
              <w:t xml:space="preserve"> </w:t>
            </w:r>
          </w:p>
        </w:tc>
        <w:tc>
          <w:tcPr>
            <w:tcW w:w="2280" w:type="dxa"/>
            <w:tcBorders>
              <w:top w:val="nil"/>
              <w:left w:val="nil"/>
              <w:bottom w:val="nil"/>
              <w:right w:val="nil"/>
            </w:tcBorders>
          </w:tcPr>
          <w:p w14:paraId="0A13F29B" w14:textId="77777777" w:rsidR="00171ECB" w:rsidRDefault="001115DB">
            <w:pPr>
              <w:spacing w:line="259" w:lineRule="auto"/>
            </w:pPr>
            <w:r>
              <w:t xml:space="preserve">2010 – 2011 </w:t>
            </w:r>
          </w:p>
        </w:tc>
      </w:tr>
      <w:tr w:rsidR="00171ECB" w14:paraId="1091081B" w14:textId="77777777">
        <w:trPr>
          <w:trHeight w:val="809"/>
        </w:trPr>
        <w:tc>
          <w:tcPr>
            <w:tcW w:w="5760" w:type="dxa"/>
            <w:tcBorders>
              <w:top w:val="nil"/>
              <w:left w:val="nil"/>
              <w:bottom w:val="nil"/>
              <w:right w:val="nil"/>
            </w:tcBorders>
          </w:tcPr>
          <w:p w14:paraId="7EB04091" w14:textId="77777777" w:rsidR="00171ECB" w:rsidRDefault="001115DB">
            <w:pPr>
              <w:tabs>
                <w:tab w:val="center" w:pos="1294"/>
                <w:tab w:val="center" w:pos="2160"/>
                <w:tab w:val="center" w:pos="2880"/>
                <w:tab w:val="center" w:pos="3600"/>
                <w:tab w:val="center" w:pos="4320"/>
                <w:tab w:val="center" w:pos="5040"/>
              </w:tabs>
              <w:spacing w:line="259" w:lineRule="auto"/>
            </w:pPr>
            <w:r>
              <w:t xml:space="preserve"> </w:t>
            </w:r>
            <w:r>
              <w:tab/>
              <w:t xml:space="preserve">Member </w:t>
            </w:r>
            <w:r>
              <w:tab/>
              <w:t xml:space="preserve"> </w:t>
            </w:r>
            <w:r>
              <w:tab/>
              <w:t xml:space="preserve"> </w:t>
            </w:r>
            <w:r>
              <w:tab/>
              <w:t xml:space="preserve"> </w:t>
            </w:r>
            <w:r>
              <w:tab/>
              <w:t xml:space="preserve"> </w:t>
            </w:r>
            <w:r>
              <w:tab/>
              <w:t xml:space="preserve"> </w:t>
            </w:r>
          </w:p>
          <w:p w14:paraId="4AA9F149" w14:textId="77777777" w:rsidR="00171ECB" w:rsidRDefault="001115DB">
            <w:pPr>
              <w:spacing w:line="259" w:lineRule="auto"/>
            </w:pPr>
            <w:r>
              <w:t xml:space="preserve"> </w:t>
            </w:r>
          </w:p>
          <w:p w14:paraId="749A6C09" w14:textId="77777777" w:rsidR="00171ECB" w:rsidRDefault="001115DB">
            <w:pPr>
              <w:spacing w:line="259" w:lineRule="auto"/>
            </w:pPr>
            <w:r>
              <w:t xml:space="preserve">UNC Law School, Journal of Law and Technology    </w:t>
            </w:r>
          </w:p>
        </w:tc>
        <w:tc>
          <w:tcPr>
            <w:tcW w:w="720" w:type="dxa"/>
            <w:tcBorders>
              <w:top w:val="nil"/>
              <w:left w:val="nil"/>
              <w:bottom w:val="nil"/>
              <w:right w:val="nil"/>
            </w:tcBorders>
          </w:tcPr>
          <w:p w14:paraId="632F9266" w14:textId="77777777" w:rsidR="00171ECB" w:rsidRDefault="001115DB">
            <w:pPr>
              <w:spacing w:line="259" w:lineRule="auto"/>
            </w:pPr>
            <w:r>
              <w:t xml:space="preserve"> </w:t>
            </w:r>
          </w:p>
        </w:tc>
        <w:tc>
          <w:tcPr>
            <w:tcW w:w="2280" w:type="dxa"/>
            <w:tcBorders>
              <w:top w:val="nil"/>
              <w:left w:val="nil"/>
              <w:bottom w:val="nil"/>
              <w:right w:val="nil"/>
            </w:tcBorders>
          </w:tcPr>
          <w:p w14:paraId="33103A15" w14:textId="77777777" w:rsidR="00171ECB" w:rsidRDefault="001115DB">
            <w:pPr>
              <w:spacing w:line="259" w:lineRule="auto"/>
            </w:pPr>
            <w:r>
              <w:t xml:space="preserve">2005 – 2009 </w:t>
            </w:r>
          </w:p>
        </w:tc>
      </w:tr>
      <w:tr w:rsidR="00171ECB" w14:paraId="7341B09D" w14:textId="77777777">
        <w:trPr>
          <w:trHeight w:val="272"/>
        </w:trPr>
        <w:tc>
          <w:tcPr>
            <w:tcW w:w="5760" w:type="dxa"/>
            <w:tcBorders>
              <w:top w:val="nil"/>
              <w:left w:val="nil"/>
              <w:bottom w:val="nil"/>
              <w:right w:val="nil"/>
            </w:tcBorders>
          </w:tcPr>
          <w:p w14:paraId="26F0AA6F" w14:textId="77777777" w:rsidR="00171ECB" w:rsidRDefault="001115DB">
            <w:pPr>
              <w:tabs>
                <w:tab w:val="center" w:pos="1270"/>
                <w:tab w:val="center" w:pos="2160"/>
                <w:tab w:val="center" w:pos="2880"/>
                <w:tab w:val="center" w:pos="3600"/>
                <w:tab w:val="center" w:pos="4320"/>
                <w:tab w:val="center" w:pos="5040"/>
              </w:tabs>
              <w:spacing w:line="259" w:lineRule="auto"/>
            </w:pPr>
            <w:r>
              <w:t xml:space="preserve"> </w:t>
            </w:r>
            <w:r>
              <w:tab/>
            </w:r>
            <w:proofErr w:type="gramStart"/>
            <w:r>
              <w:t xml:space="preserve">Advisor  </w:t>
            </w:r>
            <w:r>
              <w:tab/>
            </w:r>
            <w:proofErr w:type="gramEnd"/>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79C727C2" w14:textId="77777777" w:rsidR="00171ECB" w:rsidRDefault="001115DB">
            <w:pPr>
              <w:spacing w:line="259" w:lineRule="auto"/>
            </w:pPr>
            <w:r>
              <w:t xml:space="preserve"> </w:t>
            </w:r>
          </w:p>
        </w:tc>
        <w:tc>
          <w:tcPr>
            <w:tcW w:w="2280" w:type="dxa"/>
            <w:tcBorders>
              <w:top w:val="nil"/>
              <w:left w:val="nil"/>
              <w:bottom w:val="nil"/>
              <w:right w:val="nil"/>
            </w:tcBorders>
          </w:tcPr>
          <w:p w14:paraId="684D2999" w14:textId="77777777" w:rsidR="00171ECB" w:rsidRDefault="001115DB">
            <w:pPr>
              <w:spacing w:line="259" w:lineRule="auto"/>
            </w:pPr>
            <w:r>
              <w:t xml:space="preserve">2006 – 2011 </w:t>
            </w:r>
          </w:p>
        </w:tc>
      </w:tr>
    </w:tbl>
    <w:p w14:paraId="3A2175AA" w14:textId="77777777" w:rsidR="00171ECB" w:rsidRDefault="001115DB">
      <w:pPr>
        <w:spacing w:line="259" w:lineRule="auto"/>
      </w:pPr>
      <w:r>
        <w:rPr>
          <w:color w:val="212121"/>
        </w:rPr>
        <w:t xml:space="preserve"> </w:t>
      </w:r>
    </w:p>
    <w:p w14:paraId="30ABD3B3" w14:textId="77777777" w:rsidR="00171ECB" w:rsidRDefault="001115DB">
      <w:pPr>
        <w:spacing w:line="259" w:lineRule="auto"/>
      </w:pPr>
      <w:r>
        <w:rPr>
          <w:b/>
        </w:rPr>
        <w:t xml:space="preserve"> </w:t>
      </w:r>
    </w:p>
    <w:p w14:paraId="4AE544CE" w14:textId="77777777" w:rsidR="00171ECB" w:rsidRDefault="001115DB">
      <w:pPr>
        <w:pStyle w:val="Heading1"/>
      </w:pPr>
      <w:r>
        <w:t xml:space="preserve">UNC SERVICE </w:t>
      </w:r>
    </w:p>
    <w:p w14:paraId="588D7750" w14:textId="77777777" w:rsidR="00171ECB" w:rsidRDefault="001115DB">
      <w:pPr>
        <w:spacing w:line="259" w:lineRule="auto"/>
        <w:ind w:left="60"/>
        <w:jc w:val="center"/>
      </w:pPr>
      <w:r>
        <w:t xml:space="preserve"> </w:t>
      </w:r>
    </w:p>
    <w:p w14:paraId="72E693BE" w14:textId="162B3585" w:rsidR="00361A89" w:rsidRDefault="00361A89" w:rsidP="00361A89">
      <w:pPr>
        <w:ind w:left="-5" w:right="5"/>
      </w:pPr>
      <w:r>
        <w:t>UNC Arts Everywhere Committee</w:t>
      </w:r>
      <w:r>
        <w:tab/>
      </w:r>
      <w:r>
        <w:tab/>
      </w:r>
      <w:r>
        <w:tab/>
      </w:r>
      <w:r>
        <w:tab/>
      </w:r>
      <w:r>
        <w:tab/>
        <w:t xml:space="preserve">2021 – present  </w:t>
      </w:r>
    </w:p>
    <w:p w14:paraId="3B3A9608" w14:textId="77777777" w:rsidR="00361A89" w:rsidRDefault="00361A89">
      <w:pPr>
        <w:ind w:left="-5" w:right="5"/>
      </w:pPr>
    </w:p>
    <w:p w14:paraId="3B4399FF" w14:textId="23BC020F" w:rsidR="00361A89" w:rsidRDefault="00361A89" w:rsidP="00361A89">
      <w:pPr>
        <w:ind w:left="-5" w:right="5"/>
      </w:pPr>
      <w:r>
        <w:t>UNC Law School Appointments Committee</w:t>
      </w:r>
      <w:r>
        <w:tab/>
      </w:r>
      <w:r>
        <w:tab/>
      </w:r>
      <w:r>
        <w:tab/>
      </w:r>
      <w:r>
        <w:tab/>
        <w:t xml:space="preserve">2021 – present  </w:t>
      </w:r>
    </w:p>
    <w:p w14:paraId="24933358" w14:textId="77777777" w:rsidR="00361A89" w:rsidRDefault="00361A89">
      <w:pPr>
        <w:ind w:left="-5" w:right="5"/>
      </w:pPr>
    </w:p>
    <w:p w14:paraId="46272828" w14:textId="6ED2D00C" w:rsidR="00171ECB" w:rsidRDefault="001115DB">
      <w:pPr>
        <w:ind w:left="-5" w:right="5"/>
      </w:pPr>
      <w:proofErr w:type="spellStart"/>
      <w:r>
        <w:t>PlayMakers</w:t>
      </w:r>
      <w:proofErr w:type="spellEnd"/>
      <w:r>
        <w:t xml:space="preserve"> Advisory Council </w:t>
      </w:r>
    </w:p>
    <w:tbl>
      <w:tblPr>
        <w:tblStyle w:val="TableGrid"/>
        <w:tblW w:w="8700" w:type="dxa"/>
        <w:tblInd w:w="0" w:type="dxa"/>
        <w:tblLook w:val="04A0" w:firstRow="1" w:lastRow="0" w:firstColumn="1" w:lastColumn="0" w:noHBand="0" w:noVBand="1"/>
      </w:tblPr>
      <w:tblGrid>
        <w:gridCol w:w="5760"/>
        <w:gridCol w:w="720"/>
        <w:gridCol w:w="2220"/>
      </w:tblGrid>
      <w:tr w:rsidR="00171ECB" w14:paraId="2767B9E2" w14:textId="77777777">
        <w:trPr>
          <w:trHeight w:val="269"/>
        </w:trPr>
        <w:tc>
          <w:tcPr>
            <w:tcW w:w="5760" w:type="dxa"/>
            <w:tcBorders>
              <w:top w:val="nil"/>
              <w:left w:val="nil"/>
              <w:bottom w:val="nil"/>
              <w:right w:val="nil"/>
            </w:tcBorders>
          </w:tcPr>
          <w:p w14:paraId="673C562E" w14:textId="77777777" w:rsidR="00171ECB" w:rsidRDefault="001115DB">
            <w:pPr>
              <w:tabs>
                <w:tab w:val="center" w:pos="3092"/>
              </w:tabs>
              <w:spacing w:line="259" w:lineRule="auto"/>
            </w:pPr>
            <w:r>
              <w:t xml:space="preserve"> </w:t>
            </w:r>
            <w:r>
              <w:tab/>
              <w:t xml:space="preserve">Founding Co-Chair of Women’s Point of View </w:t>
            </w:r>
          </w:p>
        </w:tc>
        <w:tc>
          <w:tcPr>
            <w:tcW w:w="720" w:type="dxa"/>
            <w:tcBorders>
              <w:top w:val="nil"/>
              <w:left w:val="nil"/>
              <w:bottom w:val="nil"/>
              <w:right w:val="nil"/>
            </w:tcBorders>
          </w:tcPr>
          <w:p w14:paraId="10C2FFC6" w14:textId="77777777" w:rsidR="00171ECB" w:rsidRDefault="001115DB">
            <w:pPr>
              <w:spacing w:line="259" w:lineRule="auto"/>
            </w:pPr>
            <w:r>
              <w:t xml:space="preserve"> </w:t>
            </w:r>
          </w:p>
        </w:tc>
        <w:tc>
          <w:tcPr>
            <w:tcW w:w="2220" w:type="dxa"/>
            <w:tcBorders>
              <w:top w:val="nil"/>
              <w:left w:val="nil"/>
              <w:bottom w:val="nil"/>
              <w:right w:val="nil"/>
            </w:tcBorders>
          </w:tcPr>
          <w:p w14:paraId="23DB1956" w14:textId="77777777" w:rsidR="00171ECB" w:rsidRDefault="001115DB">
            <w:pPr>
              <w:spacing w:line="259" w:lineRule="auto"/>
            </w:pPr>
            <w:r>
              <w:t xml:space="preserve">2016 – present  </w:t>
            </w:r>
          </w:p>
        </w:tc>
      </w:tr>
      <w:tr w:rsidR="00171ECB" w14:paraId="79CD88BA" w14:textId="77777777">
        <w:trPr>
          <w:trHeight w:val="271"/>
        </w:trPr>
        <w:tc>
          <w:tcPr>
            <w:tcW w:w="5760" w:type="dxa"/>
            <w:tcBorders>
              <w:top w:val="nil"/>
              <w:left w:val="nil"/>
              <w:bottom w:val="nil"/>
              <w:right w:val="nil"/>
            </w:tcBorders>
          </w:tcPr>
          <w:p w14:paraId="5152CB13" w14:textId="77777777" w:rsidR="00171ECB" w:rsidRDefault="001115DB">
            <w:pPr>
              <w:tabs>
                <w:tab w:val="center" w:pos="3107"/>
              </w:tabs>
              <w:spacing w:line="259" w:lineRule="auto"/>
            </w:pPr>
            <w:r>
              <w:t xml:space="preserve"> </w:t>
            </w:r>
            <w:r>
              <w:tab/>
              <w:t xml:space="preserve">Member of Artistic Director Search Committee </w:t>
            </w:r>
          </w:p>
        </w:tc>
        <w:tc>
          <w:tcPr>
            <w:tcW w:w="720" w:type="dxa"/>
            <w:tcBorders>
              <w:top w:val="nil"/>
              <w:left w:val="nil"/>
              <w:bottom w:val="nil"/>
              <w:right w:val="nil"/>
            </w:tcBorders>
          </w:tcPr>
          <w:p w14:paraId="704565AD" w14:textId="77777777" w:rsidR="00171ECB" w:rsidRDefault="001115DB">
            <w:pPr>
              <w:spacing w:line="259" w:lineRule="auto"/>
            </w:pPr>
            <w:r>
              <w:t xml:space="preserve"> </w:t>
            </w:r>
          </w:p>
        </w:tc>
        <w:tc>
          <w:tcPr>
            <w:tcW w:w="2220" w:type="dxa"/>
            <w:tcBorders>
              <w:top w:val="nil"/>
              <w:left w:val="nil"/>
              <w:bottom w:val="nil"/>
              <w:right w:val="nil"/>
            </w:tcBorders>
          </w:tcPr>
          <w:p w14:paraId="315A8C85" w14:textId="77777777" w:rsidR="00171ECB" w:rsidRDefault="001115DB">
            <w:pPr>
              <w:tabs>
                <w:tab w:val="center" w:pos="720"/>
                <w:tab w:val="center" w:pos="1440"/>
                <w:tab w:val="center" w:pos="2160"/>
              </w:tabs>
              <w:spacing w:line="259" w:lineRule="auto"/>
            </w:pPr>
            <w:r>
              <w:t xml:space="preserve">2015 </w:t>
            </w:r>
            <w:r>
              <w:tab/>
              <w:t xml:space="preserve"> </w:t>
            </w:r>
            <w:r>
              <w:tab/>
              <w:t xml:space="preserve"> </w:t>
            </w:r>
            <w:r>
              <w:tab/>
              <w:t xml:space="preserve"> </w:t>
            </w:r>
          </w:p>
        </w:tc>
      </w:tr>
      <w:tr w:rsidR="00171ECB" w14:paraId="5765D79F" w14:textId="77777777">
        <w:trPr>
          <w:trHeight w:val="809"/>
        </w:trPr>
        <w:tc>
          <w:tcPr>
            <w:tcW w:w="5760" w:type="dxa"/>
            <w:tcBorders>
              <w:top w:val="nil"/>
              <w:left w:val="nil"/>
              <w:bottom w:val="nil"/>
              <w:right w:val="nil"/>
            </w:tcBorders>
          </w:tcPr>
          <w:p w14:paraId="5D035389" w14:textId="77777777" w:rsidR="00171ECB" w:rsidRDefault="001115DB">
            <w:pPr>
              <w:tabs>
                <w:tab w:val="center" w:pos="1294"/>
                <w:tab w:val="center" w:pos="2160"/>
                <w:tab w:val="center" w:pos="2880"/>
                <w:tab w:val="center" w:pos="3600"/>
                <w:tab w:val="center" w:pos="4320"/>
                <w:tab w:val="center" w:pos="5040"/>
              </w:tabs>
              <w:spacing w:line="259" w:lineRule="auto"/>
            </w:pPr>
            <w:r>
              <w:t xml:space="preserve"> </w:t>
            </w:r>
            <w:r>
              <w:tab/>
              <w:t xml:space="preserve">Member  </w:t>
            </w:r>
            <w:r>
              <w:tab/>
              <w:t xml:space="preserve"> </w:t>
            </w:r>
            <w:r>
              <w:tab/>
              <w:t xml:space="preserve"> </w:t>
            </w:r>
            <w:r>
              <w:tab/>
              <w:t xml:space="preserve"> </w:t>
            </w:r>
            <w:r>
              <w:tab/>
              <w:t xml:space="preserve"> </w:t>
            </w:r>
            <w:r>
              <w:tab/>
              <w:t xml:space="preserve"> </w:t>
            </w:r>
          </w:p>
          <w:p w14:paraId="63A8944C" w14:textId="77777777" w:rsidR="00171ECB" w:rsidRDefault="001115DB">
            <w:pPr>
              <w:spacing w:line="259" w:lineRule="auto"/>
              <w:ind w:left="900"/>
            </w:pPr>
            <w:r>
              <w:t xml:space="preserve"> </w:t>
            </w:r>
            <w:r>
              <w:tab/>
              <w:t xml:space="preserve"> </w:t>
            </w:r>
            <w:r>
              <w:tab/>
              <w:t xml:space="preserve"> </w:t>
            </w:r>
            <w:r>
              <w:tab/>
              <w:t xml:space="preserve"> </w:t>
            </w:r>
            <w:r>
              <w:tab/>
              <w:t xml:space="preserve"> </w:t>
            </w:r>
            <w:r>
              <w:tab/>
              <w:t xml:space="preserve"> </w:t>
            </w:r>
            <w:r>
              <w:tab/>
              <w:t xml:space="preserve"> </w:t>
            </w:r>
          </w:p>
          <w:p w14:paraId="554E062B" w14:textId="77777777" w:rsidR="00171ECB" w:rsidRDefault="001115DB">
            <w:pPr>
              <w:tabs>
                <w:tab w:val="center" w:pos="2880"/>
                <w:tab w:val="center" w:pos="3600"/>
                <w:tab w:val="center" w:pos="4320"/>
              </w:tabs>
              <w:spacing w:line="259" w:lineRule="auto"/>
            </w:pPr>
            <w:r>
              <w:t xml:space="preserve">Copyright </w:t>
            </w:r>
            <w:proofErr w:type="gramStart"/>
            <w:r>
              <w:t xml:space="preserve">Committee  </w:t>
            </w:r>
            <w:r>
              <w:tab/>
            </w:r>
            <w:proofErr w:type="gramEnd"/>
            <w:r>
              <w:t xml:space="preserve"> </w:t>
            </w:r>
            <w:r>
              <w:tab/>
              <w:t xml:space="preserve"> </w:t>
            </w:r>
            <w:r>
              <w:tab/>
              <w:t xml:space="preserve"> </w:t>
            </w:r>
          </w:p>
        </w:tc>
        <w:tc>
          <w:tcPr>
            <w:tcW w:w="720" w:type="dxa"/>
            <w:tcBorders>
              <w:top w:val="nil"/>
              <w:left w:val="nil"/>
              <w:bottom w:val="nil"/>
              <w:right w:val="nil"/>
            </w:tcBorders>
          </w:tcPr>
          <w:p w14:paraId="2D4F824E" w14:textId="77777777" w:rsidR="00171ECB" w:rsidRDefault="001115DB">
            <w:pPr>
              <w:spacing w:line="259" w:lineRule="auto"/>
            </w:pPr>
            <w:r>
              <w:t xml:space="preserve"> </w:t>
            </w:r>
          </w:p>
        </w:tc>
        <w:tc>
          <w:tcPr>
            <w:tcW w:w="2220" w:type="dxa"/>
            <w:tcBorders>
              <w:top w:val="nil"/>
              <w:left w:val="nil"/>
              <w:bottom w:val="nil"/>
              <w:right w:val="nil"/>
            </w:tcBorders>
          </w:tcPr>
          <w:p w14:paraId="5E46A647" w14:textId="77777777" w:rsidR="00171ECB" w:rsidRDefault="001115DB">
            <w:pPr>
              <w:spacing w:line="259" w:lineRule="auto"/>
            </w:pPr>
            <w:r>
              <w:t xml:space="preserve">2011 – present </w:t>
            </w:r>
          </w:p>
        </w:tc>
      </w:tr>
      <w:tr w:rsidR="00171ECB" w14:paraId="092736DF" w14:textId="77777777">
        <w:trPr>
          <w:trHeight w:val="271"/>
        </w:trPr>
        <w:tc>
          <w:tcPr>
            <w:tcW w:w="5760" w:type="dxa"/>
            <w:tcBorders>
              <w:top w:val="nil"/>
              <w:left w:val="nil"/>
              <w:bottom w:val="nil"/>
              <w:right w:val="nil"/>
            </w:tcBorders>
          </w:tcPr>
          <w:p w14:paraId="790DC2D4" w14:textId="77777777" w:rsidR="00171ECB" w:rsidRDefault="001115DB">
            <w:pPr>
              <w:tabs>
                <w:tab w:val="center" w:pos="1294"/>
                <w:tab w:val="center" w:pos="2160"/>
                <w:tab w:val="center" w:pos="2880"/>
                <w:tab w:val="center" w:pos="3600"/>
                <w:tab w:val="center" w:pos="4320"/>
                <w:tab w:val="center" w:pos="5040"/>
              </w:tabs>
              <w:spacing w:line="259" w:lineRule="auto"/>
            </w:pPr>
            <w:r>
              <w:t xml:space="preserve"> </w:t>
            </w:r>
            <w:r>
              <w:tab/>
            </w:r>
            <w:proofErr w:type="gramStart"/>
            <w:r>
              <w:t xml:space="preserve">Member  </w:t>
            </w:r>
            <w:r>
              <w:tab/>
            </w:r>
            <w:proofErr w:type="gramEnd"/>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1FF83794" w14:textId="77777777" w:rsidR="00171ECB" w:rsidRDefault="001115DB">
            <w:pPr>
              <w:spacing w:line="259" w:lineRule="auto"/>
            </w:pPr>
            <w:r>
              <w:t xml:space="preserve"> </w:t>
            </w:r>
          </w:p>
        </w:tc>
        <w:tc>
          <w:tcPr>
            <w:tcW w:w="2220" w:type="dxa"/>
            <w:tcBorders>
              <w:top w:val="nil"/>
              <w:left w:val="nil"/>
              <w:bottom w:val="nil"/>
              <w:right w:val="nil"/>
            </w:tcBorders>
          </w:tcPr>
          <w:p w14:paraId="1078E649" w14:textId="77777777" w:rsidR="00171ECB" w:rsidRDefault="001115DB">
            <w:pPr>
              <w:spacing w:line="259" w:lineRule="auto"/>
            </w:pPr>
            <w:r>
              <w:t xml:space="preserve">2006 – 2015 </w:t>
            </w:r>
          </w:p>
        </w:tc>
      </w:tr>
      <w:tr w:rsidR="00171ECB" w14:paraId="5705E430" w14:textId="77777777">
        <w:trPr>
          <w:trHeight w:val="809"/>
        </w:trPr>
        <w:tc>
          <w:tcPr>
            <w:tcW w:w="5760" w:type="dxa"/>
            <w:tcBorders>
              <w:top w:val="nil"/>
              <w:left w:val="nil"/>
              <w:bottom w:val="nil"/>
              <w:right w:val="nil"/>
            </w:tcBorders>
          </w:tcPr>
          <w:p w14:paraId="4070ACE7" w14:textId="77777777" w:rsidR="00171ECB" w:rsidRDefault="001115DB">
            <w:pPr>
              <w:tabs>
                <w:tab w:val="center" w:pos="1825"/>
                <w:tab w:val="center" w:pos="3600"/>
                <w:tab w:val="center" w:pos="4320"/>
                <w:tab w:val="center" w:pos="5040"/>
              </w:tabs>
              <w:spacing w:line="259" w:lineRule="auto"/>
            </w:pPr>
            <w:r>
              <w:t xml:space="preserve"> </w:t>
            </w:r>
            <w:r>
              <w:tab/>
              <w:t xml:space="preserve">Ex Officio Member  </w:t>
            </w:r>
            <w:r>
              <w:tab/>
              <w:t xml:space="preserve"> </w:t>
            </w:r>
            <w:r>
              <w:tab/>
              <w:t xml:space="preserve"> </w:t>
            </w:r>
            <w:r>
              <w:tab/>
              <w:t xml:space="preserve"> </w:t>
            </w:r>
          </w:p>
          <w:p w14:paraId="3DA5F3FB" w14:textId="77777777" w:rsidR="00171ECB" w:rsidRDefault="001115DB">
            <w:pPr>
              <w:spacing w:line="259" w:lineRule="auto"/>
            </w:pPr>
            <w:r>
              <w:t xml:space="preserve"> </w:t>
            </w:r>
          </w:p>
          <w:p w14:paraId="228DCAC3" w14:textId="77777777" w:rsidR="00171ECB" w:rsidRDefault="001115DB">
            <w:pPr>
              <w:spacing w:line="259" w:lineRule="auto"/>
            </w:pPr>
            <w:r>
              <w:t xml:space="preserve">Scholarly Communications Committee </w:t>
            </w:r>
          </w:p>
        </w:tc>
        <w:tc>
          <w:tcPr>
            <w:tcW w:w="720" w:type="dxa"/>
            <w:tcBorders>
              <w:top w:val="nil"/>
              <w:left w:val="nil"/>
              <w:bottom w:val="nil"/>
              <w:right w:val="nil"/>
            </w:tcBorders>
          </w:tcPr>
          <w:p w14:paraId="34A867DE" w14:textId="77777777" w:rsidR="00171ECB" w:rsidRDefault="001115DB">
            <w:pPr>
              <w:spacing w:line="259" w:lineRule="auto"/>
            </w:pPr>
            <w:r>
              <w:t xml:space="preserve"> </w:t>
            </w:r>
          </w:p>
        </w:tc>
        <w:tc>
          <w:tcPr>
            <w:tcW w:w="2220" w:type="dxa"/>
            <w:tcBorders>
              <w:top w:val="nil"/>
              <w:left w:val="nil"/>
              <w:bottom w:val="nil"/>
              <w:right w:val="nil"/>
            </w:tcBorders>
          </w:tcPr>
          <w:p w14:paraId="3BA57F00" w14:textId="77777777" w:rsidR="00171ECB" w:rsidRDefault="001115DB">
            <w:pPr>
              <w:spacing w:line="259" w:lineRule="auto"/>
            </w:pPr>
            <w:r>
              <w:t xml:space="preserve">2005 – 2006 </w:t>
            </w:r>
          </w:p>
        </w:tc>
      </w:tr>
      <w:tr w:rsidR="00171ECB" w14:paraId="3E9D72D3" w14:textId="77777777">
        <w:trPr>
          <w:trHeight w:val="271"/>
        </w:trPr>
        <w:tc>
          <w:tcPr>
            <w:tcW w:w="5760" w:type="dxa"/>
            <w:tcBorders>
              <w:top w:val="nil"/>
              <w:left w:val="nil"/>
              <w:bottom w:val="nil"/>
              <w:right w:val="nil"/>
            </w:tcBorders>
          </w:tcPr>
          <w:p w14:paraId="180FE054" w14:textId="77777777" w:rsidR="00171ECB" w:rsidRDefault="001115DB">
            <w:pPr>
              <w:tabs>
                <w:tab w:val="center" w:pos="1302"/>
                <w:tab w:val="center" w:pos="2160"/>
                <w:tab w:val="center" w:pos="2880"/>
                <w:tab w:val="center" w:pos="3600"/>
                <w:tab w:val="center" w:pos="4320"/>
                <w:tab w:val="center" w:pos="5040"/>
              </w:tabs>
              <w:spacing w:line="259" w:lineRule="auto"/>
            </w:pPr>
            <w:r>
              <w:t xml:space="preserve"> </w:t>
            </w:r>
            <w:r>
              <w:tab/>
              <w:t xml:space="preserve">Co-chair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341DB6A8" w14:textId="77777777" w:rsidR="00171ECB" w:rsidRDefault="001115DB">
            <w:pPr>
              <w:spacing w:line="259" w:lineRule="auto"/>
            </w:pPr>
            <w:r>
              <w:t xml:space="preserve"> </w:t>
            </w:r>
          </w:p>
        </w:tc>
        <w:tc>
          <w:tcPr>
            <w:tcW w:w="2220" w:type="dxa"/>
            <w:tcBorders>
              <w:top w:val="nil"/>
              <w:left w:val="nil"/>
              <w:bottom w:val="nil"/>
              <w:right w:val="nil"/>
            </w:tcBorders>
          </w:tcPr>
          <w:p w14:paraId="72F51116" w14:textId="77777777" w:rsidR="00171ECB" w:rsidRDefault="001115DB">
            <w:pPr>
              <w:spacing w:line="259" w:lineRule="auto"/>
            </w:pPr>
            <w:r>
              <w:t xml:space="preserve">2006 – 2007 </w:t>
            </w:r>
          </w:p>
        </w:tc>
      </w:tr>
      <w:tr w:rsidR="00171ECB" w14:paraId="3D8F36D0" w14:textId="77777777">
        <w:trPr>
          <w:trHeight w:val="809"/>
        </w:trPr>
        <w:tc>
          <w:tcPr>
            <w:tcW w:w="5760" w:type="dxa"/>
            <w:tcBorders>
              <w:top w:val="nil"/>
              <w:left w:val="nil"/>
              <w:bottom w:val="nil"/>
              <w:right w:val="nil"/>
            </w:tcBorders>
          </w:tcPr>
          <w:p w14:paraId="394AEFFB" w14:textId="77777777" w:rsidR="00171ECB" w:rsidRDefault="001115DB">
            <w:pPr>
              <w:tabs>
                <w:tab w:val="center" w:pos="1294"/>
                <w:tab w:val="center" w:pos="2160"/>
                <w:tab w:val="center" w:pos="2880"/>
                <w:tab w:val="center" w:pos="3600"/>
                <w:tab w:val="center" w:pos="4320"/>
                <w:tab w:val="center" w:pos="5040"/>
              </w:tabs>
              <w:spacing w:line="259" w:lineRule="auto"/>
            </w:pPr>
            <w:r>
              <w:t xml:space="preserve"> </w:t>
            </w:r>
            <w:r>
              <w:tab/>
              <w:t xml:space="preserve">Member </w:t>
            </w:r>
            <w:r>
              <w:tab/>
              <w:t xml:space="preserve"> </w:t>
            </w:r>
            <w:r>
              <w:tab/>
              <w:t xml:space="preserve"> </w:t>
            </w:r>
            <w:r>
              <w:tab/>
              <w:t xml:space="preserve"> </w:t>
            </w:r>
            <w:r>
              <w:tab/>
              <w:t xml:space="preserve"> </w:t>
            </w:r>
            <w:r>
              <w:tab/>
              <w:t xml:space="preserve"> </w:t>
            </w:r>
          </w:p>
          <w:p w14:paraId="0AE5362C" w14:textId="77777777" w:rsidR="00171ECB" w:rsidRDefault="001115DB">
            <w:pPr>
              <w:spacing w:line="259" w:lineRule="auto"/>
            </w:pPr>
            <w:r>
              <w:t xml:space="preserve"> </w:t>
            </w:r>
          </w:p>
          <w:p w14:paraId="165BDC20" w14:textId="77777777" w:rsidR="00171ECB" w:rsidRDefault="001115DB">
            <w:pPr>
              <w:spacing w:line="259" w:lineRule="auto"/>
            </w:pPr>
            <w:r>
              <w:t xml:space="preserve">Collection Development Council, University Library </w:t>
            </w:r>
          </w:p>
        </w:tc>
        <w:tc>
          <w:tcPr>
            <w:tcW w:w="720" w:type="dxa"/>
            <w:tcBorders>
              <w:top w:val="nil"/>
              <w:left w:val="nil"/>
              <w:bottom w:val="nil"/>
              <w:right w:val="nil"/>
            </w:tcBorders>
          </w:tcPr>
          <w:p w14:paraId="5D187C8F" w14:textId="77777777" w:rsidR="00171ECB" w:rsidRDefault="001115DB">
            <w:pPr>
              <w:spacing w:line="259" w:lineRule="auto"/>
            </w:pPr>
            <w:r>
              <w:t xml:space="preserve"> </w:t>
            </w:r>
          </w:p>
        </w:tc>
        <w:tc>
          <w:tcPr>
            <w:tcW w:w="2220" w:type="dxa"/>
            <w:tcBorders>
              <w:top w:val="nil"/>
              <w:left w:val="nil"/>
              <w:bottom w:val="nil"/>
              <w:right w:val="nil"/>
            </w:tcBorders>
          </w:tcPr>
          <w:p w14:paraId="0F6F57FD" w14:textId="77777777" w:rsidR="00171ECB" w:rsidRDefault="001115DB">
            <w:pPr>
              <w:spacing w:line="259" w:lineRule="auto"/>
            </w:pPr>
            <w:r>
              <w:t xml:space="preserve">2005 – 2006 </w:t>
            </w:r>
          </w:p>
        </w:tc>
      </w:tr>
      <w:tr w:rsidR="00171ECB" w14:paraId="7C9F81C5" w14:textId="77777777">
        <w:trPr>
          <w:trHeight w:val="269"/>
        </w:trPr>
        <w:tc>
          <w:tcPr>
            <w:tcW w:w="5760" w:type="dxa"/>
            <w:tcBorders>
              <w:top w:val="nil"/>
              <w:left w:val="nil"/>
              <w:bottom w:val="nil"/>
              <w:right w:val="nil"/>
            </w:tcBorders>
          </w:tcPr>
          <w:p w14:paraId="3A36A25A" w14:textId="15F195A3" w:rsidR="00171ECB" w:rsidRDefault="001115DB">
            <w:pPr>
              <w:tabs>
                <w:tab w:val="center" w:pos="1294"/>
                <w:tab w:val="center" w:pos="2160"/>
                <w:tab w:val="center" w:pos="2880"/>
                <w:tab w:val="center" w:pos="3600"/>
                <w:tab w:val="center" w:pos="4320"/>
                <w:tab w:val="center" w:pos="5040"/>
              </w:tabs>
              <w:spacing w:line="259" w:lineRule="auto"/>
            </w:pPr>
            <w:r>
              <w:t xml:space="preserve"> </w:t>
            </w:r>
            <w:r>
              <w:tab/>
            </w:r>
            <w:r w:rsidR="00361A89">
              <w:t>Member</w:t>
            </w:r>
            <w:r>
              <w:t xml:space="preserve"> </w:t>
            </w:r>
            <w:r>
              <w:tab/>
              <w:t xml:space="preserve"> </w:t>
            </w:r>
            <w:r>
              <w:tab/>
              <w:t xml:space="preserve"> </w:t>
            </w:r>
            <w:r>
              <w:tab/>
              <w:t xml:space="preserve"> </w:t>
            </w:r>
          </w:p>
        </w:tc>
        <w:tc>
          <w:tcPr>
            <w:tcW w:w="720" w:type="dxa"/>
            <w:tcBorders>
              <w:top w:val="nil"/>
              <w:left w:val="nil"/>
              <w:bottom w:val="nil"/>
              <w:right w:val="nil"/>
            </w:tcBorders>
          </w:tcPr>
          <w:p w14:paraId="5CFF39E6" w14:textId="77777777" w:rsidR="00171ECB" w:rsidRDefault="001115DB">
            <w:pPr>
              <w:spacing w:line="259" w:lineRule="auto"/>
            </w:pPr>
            <w:r>
              <w:t xml:space="preserve"> </w:t>
            </w:r>
          </w:p>
        </w:tc>
        <w:tc>
          <w:tcPr>
            <w:tcW w:w="2220" w:type="dxa"/>
            <w:tcBorders>
              <w:top w:val="nil"/>
              <w:left w:val="nil"/>
              <w:bottom w:val="nil"/>
              <w:right w:val="nil"/>
            </w:tcBorders>
          </w:tcPr>
          <w:p w14:paraId="465D1947" w14:textId="5CEB34A1" w:rsidR="00171ECB" w:rsidRDefault="00361A89">
            <w:pPr>
              <w:spacing w:line="259" w:lineRule="auto"/>
            </w:pPr>
            <w:r>
              <w:t>2006 – 2008</w:t>
            </w:r>
          </w:p>
        </w:tc>
      </w:tr>
    </w:tbl>
    <w:p w14:paraId="0E425FA0" w14:textId="77777777" w:rsidR="00171ECB" w:rsidRDefault="001115DB">
      <w:pPr>
        <w:spacing w:line="259" w:lineRule="auto"/>
      </w:pPr>
      <w:r>
        <w:t xml:space="preserve"> </w:t>
      </w:r>
    </w:p>
    <w:p w14:paraId="235B36BF" w14:textId="77777777" w:rsidR="00171ECB" w:rsidRDefault="001115DB">
      <w:pPr>
        <w:ind w:left="-5" w:right="5"/>
      </w:pPr>
      <w:r>
        <w:t xml:space="preserve">Scholarly Communications &amp; Digital Curation/Institutional Repository </w:t>
      </w:r>
    </w:p>
    <w:p w14:paraId="7D500B02" w14:textId="77777777" w:rsidR="00171ECB" w:rsidRDefault="001115DB">
      <w:pPr>
        <w:tabs>
          <w:tab w:val="center" w:pos="2160"/>
        </w:tabs>
        <w:ind w:left="-15"/>
      </w:pPr>
      <w:r>
        <w:t xml:space="preserve">Steering Committee  </w:t>
      </w:r>
      <w:r>
        <w:tab/>
        <w:t xml:space="preserve"> </w:t>
      </w:r>
    </w:p>
    <w:p w14:paraId="02C352D4" w14:textId="77777777" w:rsidR="00171ECB" w:rsidRDefault="001115DB">
      <w:pPr>
        <w:tabs>
          <w:tab w:val="center" w:pos="1294"/>
          <w:tab w:val="center" w:pos="2160"/>
          <w:tab w:val="center" w:pos="2880"/>
          <w:tab w:val="center" w:pos="3600"/>
          <w:tab w:val="center" w:pos="4320"/>
          <w:tab w:val="center" w:pos="5040"/>
          <w:tab w:val="center" w:pos="5760"/>
          <w:tab w:val="center" w:pos="7050"/>
        </w:tabs>
        <w:ind w:left="-15"/>
      </w:pPr>
      <w:r>
        <w:t xml:space="preserve"> </w:t>
      </w:r>
      <w:r>
        <w:tab/>
        <w:t xml:space="preserve">Member </w:t>
      </w:r>
      <w:r>
        <w:tab/>
        <w:t xml:space="preserve"> </w:t>
      </w:r>
      <w:r>
        <w:tab/>
        <w:t xml:space="preserve"> </w:t>
      </w:r>
      <w:r>
        <w:tab/>
        <w:t xml:space="preserve"> </w:t>
      </w:r>
      <w:r>
        <w:tab/>
        <w:t xml:space="preserve"> </w:t>
      </w:r>
      <w:r>
        <w:tab/>
        <w:t xml:space="preserve"> </w:t>
      </w:r>
      <w:r>
        <w:tab/>
        <w:t xml:space="preserve"> </w:t>
      </w:r>
      <w:r>
        <w:tab/>
        <w:t xml:space="preserve">2006 – 2008 </w:t>
      </w:r>
    </w:p>
    <w:p w14:paraId="1A4D2F50" w14:textId="77777777" w:rsidR="00171ECB" w:rsidRDefault="001115DB">
      <w:pPr>
        <w:spacing w:line="259" w:lineRule="auto"/>
      </w:pPr>
      <w:r>
        <w:t xml:space="preserve"> </w:t>
      </w:r>
    </w:p>
    <w:p w14:paraId="1E1CCE8F" w14:textId="77777777" w:rsidR="00171ECB" w:rsidRDefault="001115DB">
      <w:pPr>
        <w:pStyle w:val="Heading1"/>
        <w:ind w:right="720"/>
      </w:pPr>
      <w:r>
        <w:t>COMMUNITY SERVICE</w:t>
      </w:r>
      <w:r>
        <w:rPr>
          <w:b w:val="0"/>
        </w:rPr>
        <w:t xml:space="preserve"> </w:t>
      </w:r>
    </w:p>
    <w:p w14:paraId="319C51DB" w14:textId="52493911" w:rsidR="00171ECB" w:rsidRDefault="00171ECB">
      <w:pPr>
        <w:spacing w:line="259" w:lineRule="auto"/>
      </w:pPr>
    </w:p>
    <w:p w14:paraId="54FD054A" w14:textId="77777777" w:rsidR="00171ECB" w:rsidRDefault="001115DB">
      <w:pPr>
        <w:ind w:left="-5" w:right="5"/>
      </w:pPr>
      <w:r>
        <w:t xml:space="preserve">School Improvement Teams, CHCCS Public Schools </w:t>
      </w:r>
    </w:p>
    <w:p w14:paraId="09C0D3B5" w14:textId="0896C28E" w:rsidR="00171ECB" w:rsidRDefault="001115DB" w:rsidP="0004288F">
      <w:pPr>
        <w:tabs>
          <w:tab w:val="center" w:pos="2196"/>
        </w:tabs>
      </w:pPr>
      <w:r>
        <w:t xml:space="preserve">Chapel Hill, North Carolina   </w:t>
      </w:r>
    </w:p>
    <w:p w14:paraId="5E1F2FD8" w14:textId="1BADB735" w:rsidR="0004288F" w:rsidRDefault="0004288F" w:rsidP="0004288F">
      <w:pPr>
        <w:ind w:left="910" w:right="5"/>
      </w:pPr>
      <w:r>
        <w:t xml:space="preserve">organized crowdfunding campaigns that raised over $175,000 in cash bonuses for k-12 public school employees </w:t>
      </w:r>
    </w:p>
    <w:p w14:paraId="458688D7" w14:textId="6D7B562C" w:rsidR="00171ECB" w:rsidRDefault="00171ECB">
      <w:pPr>
        <w:spacing w:line="259" w:lineRule="auto"/>
      </w:pPr>
    </w:p>
    <w:p w14:paraId="553C81E3" w14:textId="77777777" w:rsidR="00171ECB" w:rsidRDefault="001115DB">
      <w:pPr>
        <w:tabs>
          <w:tab w:val="center" w:pos="1941"/>
          <w:tab w:val="center" w:pos="3600"/>
        </w:tabs>
        <w:spacing w:line="259" w:lineRule="auto"/>
        <w:ind w:left="-15"/>
      </w:pPr>
      <w:r>
        <w:t xml:space="preserve"> </w:t>
      </w:r>
      <w:r>
        <w:tab/>
      </w:r>
      <w:r>
        <w:rPr>
          <w:u w:val="single" w:color="000000"/>
        </w:rPr>
        <w:t>Carrboro High School</w:t>
      </w:r>
      <w:r>
        <w:t xml:space="preserve"> </w:t>
      </w:r>
      <w:r>
        <w:tab/>
        <w:t xml:space="preserve"> </w:t>
      </w:r>
    </w:p>
    <w:p w14:paraId="0D4FBCE1" w14:textId="77777777" w:rsidR="00171ECB" w:rsidRDefault="001115DB">
      <w:pPr>
        <w:tabs>
          <w:tab w:val="center" w:pos="1661"/>
          <w:tab w:val="center" w:pos="2880"/>
          <w:tab w:val="center" w:pos="3600"/>
          <w:tab w:val="center" w:pos="4320"/>
          <w:tab w:val="center" w:pos="5040"/>
          <w:tab w:val="center" w:pos="5760"/>
          <w:tab w:val="center" w:pos="7050"/>
        </w:tabs>
        <w:ind w:left="-15"/>
      </w:pPr>
      <w:r>
        <w:t xml:space="preserve"> </w:t>
      </w:r>
      <w:r>
        <w:tab/>
        <w:t xml:space="preserve">Parent Co-Chair </w:t>
      </w:r>
      <w:r>
        <w:tab/>
        <w:t xml:space="preserve"> </w:t>
      </w:r>
      <w:r>
        <w:tab/>
        <w:t xml:space="preserve"> </w:t>
      </w:r>
      <w:r>
        <w:tab/>
        <w:t xml:space="preserve"> </w:t>
      </w:r>
      <w:r>
        <w:tab/>
        <w:t xml:space="preserve"> </w:t>
      </w:r>
      <w:r>
        <w:tab/>
        <w:t xml:space="preserve"> </w:t>
      </w:r>
      <w:r>
        <w:tab/>
        <w:t xml:space="preserve">2016 – 2017 </w:t>
      </w:r>
    </w:p>
    <w:p w14:paraId="470DCE4B" w14:textId="77777777" w:rsidR="00171ECB" w:rsidRDefault="001115DB">
      <w:pPr>
        <w:tabs>
          <w:tab w:val="center" w:pos="1294"/>
          <w:tab w:val="center" w:pos="2160"/>
          <w:tab w:val="center" w:pos="2880"/>
          <w:tab w:val="center" w:pos="3600"/>
          <w:tab w:val="center" w:pos="4320"/>
          <w:tab w:val="center" w:pos="5040"/>
          <w:tab w:val="center" w:pos="5760"/>
          <w:tab w:val="center" w:pos="7050"/>
        </w:tabs>
        <w:ind w:left="-15"/>
      </w:pPr>
      <w:r>
        <w:lastRenderedPageBreak/>
        <w:t xml:space="preserve"> </w:t>
      </w:r>
      <w:r>
        <w:tab/>
        <w:t xml:space="preserve">Member </w:t>
      </w:r>
      <w:r>
        <w:tab/>
        <w:t xml:space="preserve"> </w:t>
      </w:r>
      <w:r>
        <w:tab/>
        <w:t xml:space="preserve"> </w:t>
      </w:r>
      <w:r>
        <w:tab/>
        <w:t xml:space="preserve"> </w:t>
      </w:r>
      <w:r>
        <w:tab/>
        <w:t xml:space="preserve"> </w:t>
      </w:r>
      <w:r>
        <w:tab/>
        <w:t xml:space="preserve"> </w:t>
      </w:r>
      <w:r>
        <w:tab/>
        <w:t xml:space="preserve"> </w:t>
      </w:r>
      <w:r>
        <w:tab/>
        <w:t xml:space="preserve">2016 – 2018 </w:t>
      </w:r>
    </w:p>
    <w:p w14:paraId="77AFE2D1" w14:textId="77777777" w:rsidR="00171ECB" w:rsidRDefault="001115DB">
      <w:pPr>
        <w:spacing w:line="259" w:lineRule="auto"/>
      </w:pPr>
      <w:r>
        <w:t xml:space="preserve"> </w:t>
      </w:r>
    </w:p>
    <w:p w14:paraId="319D6862" w14:textId="77777777" w:rsidR="00171ECB" w:rsidRDefault="001115DB">
      <w:pPr>
        <w:tabs>
          <w:tab w:val="center" w:pos="2014"/>
        </w:tabs>
        <w:spacing w:line="259" w:lineRule="auto"/>
        <w:ind w:left="-15"/>
      </w:pPr>
      <w:r>
        <w:t xml:space="preserve"> </w:t>
      </w:r>
      <w:r>
        <w:tab/>
      </w:r>
      <w:r>
        <w:rPr>
          <w:u w:val="single" w:color="000000"/>
        </w:rPr>
        <w:t>Culbreth Middle School</w:t>
      </w:r>
      <w:r>
        <w:t xml:space="preserve"> </w:t>
      </w:r>
    </w:p>
    <w:p w14:paraId="7EBA4633" w14:textId="77777777" w:rsidR="00171ECB" w:rsidRDefault="001115DB">
      <w:pPr>
        <w:tabs>
          <w:tab w:val="center" w:pos="1661"/>
          <w:tab w:val="center" w:pos="2880"/>
          <w:tab w:val="center" w:pos="3600"/>
          <w:tab w:val="center" w:pos="4320"/>
          <w:tab w:val="center" w:pos="5040"/>
          <w:tab w:val="center" w:pos="5760"/>
          <w:tab w:val="center" w:pos="7050"/>
          <w:tab w:val="center" w:pos="7920"/>
          <w:tab w:val="center" w:pos="8640"/>
        </w:tabs>
        <w:ind w:left="-15"/>
      </w:pPr>
      <w:r>
        <w:t xml:space="preserve"> </w:t>
      </w:r>
      <w:r>
        <w:tab/>
        <w:t xml:space="preserve">Parent Co-Chair </w:t>
      </w:r>
      <w:r>
        <w:tab/>
        <w:t xml:space="preserve"> </w:t>
      </w:r>
      <w:r>
        <w:tab/>
        <w:t xml:space="preserve"> </w:t>
      </w:r>
      <w:r>
        <w:tab/>
        <w:t xml:space="preserve"> </w:t>
      </w:r>
      <w:r>
        <w:tab/>
        <w:t xml:space="preserve"> </w:t>
      </w:r>
      <w:r>
        <w:tab/>
        <w:t xml:space="preserve"> </w:t>
      </w:r>
      <w:r>
        <w:tab/>
        <w:t xml:space="preserve">2013 – 2016 </w:t>
      </w:r>
      <w:r>
        <w:tab/>
        <w:t xml:space="preserve"> </w:t>
      </w:r>
      <w:r>
        <w:tab/>
        <w:t xml:space="preserve"> </w:t>
      </w:r>
    </w:p>
    <w:p w14:paraId="4B24011F" w14:textId="77777777" w:rsidR="00171ECB" w:rsidRDefault="001115DB">
      <w:pPr>
        <w:tabs>
          <w:tab w:val="center" w:pos="1294"/>
          <w:tab w:val="center" w:pos="2160"/>
          <w:tab w:val="center" w:pos="2880"/>
          <w:tab w:val="center" w:pos="3600"/>
          <w:tab w:val="center" w:pos="4320"/>
          <w:tab w:val="center" w:pos="5040"/>
          <w:tab w:val="center" w:pos="5760"/>
          <w:tab w:val="center" w:pos="7050"/>
        </w:tabs>
        <w:ind w:left="-15"/>
      </w:pPr>
      <w:r>
        <w:t xml:space="preserve"> </w:t>
      </w:r>
      <w:r>
        <w:tab/>
        <w:t xml:space="preserve">Member </w:t>
      </w:r>
      <w:r>
        <w:tab/>
        <w:t xml:space="preserve"> </w:t>
      </w:r>
      <w:r>
        <w:tab/>
        <w:t xml:space="preserve"> </w:t>
      </w:r>
      <w:r>
        <w:tab/>
        <w:t xml:space="preserve"> </w:t>
      </w:r>
      <w:r>
        <w:tab/>
        <w:t xml:space="preserve"> </w:t>
      </w:r>
      <w:r>
        <w:tab/>
        <w:t xml:space="preserve"> </w:t>
      </w:r>
      <w:r>
        <w:tab/>
        <w:t xml:space="preserve"> </w:t>
      </w:r>
      <w:r>
        <w:tab/>
        <w:t xml:space="preserve">2012 – 2017 </w:t>
      </w:r>
    </w:p>
    <w:p w14:paraId="3F4BDFFF" w14:textId="77777777" w:rsidR="00171ECB" w:rsidRDefault="001115DB">
      <w:pPr>
        <w:spacing w:line="259" w:lineRule="auto"/>
      </w:pPr>
      <w:r>
        <w:t xml:space="preserve"> </w:t>
      </w:r>
      <w:r>
        <w:tab/>
        <w:t xml:space="preserve"> </w:t>
      </w:r>
      <w:r>
        <w:tab/>
        <w:t xml:space="preserve"> </w:t>
      </w:r>
    </w:p>
    <w:p w14:paraId="5CDD1C64" w14:textId="77777777" w:rsidR="00171ECB" w:rsidRDefault="001115DB">
      <w:pPr>
        <w:tabs>
          <w:tab w:val="center" w:pos="2441"/>
          <w:tab w:val="center" w:pos="4320"/>
          <w:tab w:val="center" w:pos="5040"/>
          <w:tab w:val="center" w:pos="5760"/>
          <w:tab w:val="center" w:pos="7050"/>
        </w:tabs>
        <w:spacing w:line="259" w:lineRule="auto"/>
        <w:ind w:left="-15"/>
      </w:pPr>
      <w:r>
        <w:t xml:space="preserve"> </w:t>
      </w:r>
      <w:r>
        <w:tab/>
      </w:r>
      <w:r>
        <w:rPr>
          <w:u w:val="single" w:color="000000"/>
        </w:rPr>
        <w:t xml:space="preserve">Mary </w:t>
      </w:r>
      <w:proofErr w:type="spellStart"/>
      <w:r>
        <w:rPr>
          <w:u w:val="single" w:color="000000"/>
        </w:rPr>
        <w:t>Scroggs</w:t>
      </w:r>
      <w:proofErr w:type="spellEnd"/>
      <w:r>
        <w:rPr>
          <w:u w:val="single" w:color="000000"/>
        </w:rPr>
        <w:t xml:space="preserve"> Elementary School</w:t>
      </w:r>
      <w:r>
        <w:t xml:space="preserve"> </w:t>
      </w:r>
      <w:r>
        <w:tab/>
        <w:t xml:space="preserve"> </w:t>
      </w:r>
      <w:r>
        <w:tab/>
        <w:t xml:space="preserve"> </w:t>
      </w:r>
      <w:r>
        <w:tab/>
        <w:t xml:space="preserve"> </w:t>
      </w:r>
      <w:r>
        <w:tab/>
        <w:t xml:space="preserve">2007 – 2009 </w:t>
      </w:r>
    </w:p>
    <w:p w14:paraId="2997119B" w14:textId="03AC4BA3" w:rsidR="00171ECB" w:rsidRDefault="001115DB">
      <w:pPr>
        <w:tabs>
          <w:tab w:val="center" w:pos="1294"/>
          <w:tab w:val="center" w:pos="2160"/>
          <w:tab w:val="center" w:pos="2880"/>
          <w:tab w:val="center" w:pos="3600"/>
          <w:tab w:val="center" w:pos="4320"/>
          <w:tab w:val="center" w:pos="5040"/>
          <w:tab w:val="center" w:pos="5760"/>
          <w:tab w:val="center" w:pos="7050"/>
          <w:tab w:val="center" w:pos="7920"/>
          <w:tab w:val="center" w:pos="8640"/>
        </w:tabs>
        <w:ind w:left="-15"/>
      </w:pPr>
      <w:r>
        <w:t xml:space="preserve"> </w:t>
      </w:r>
      <w:r>
        <w:tab/>
        <w:t xml:space="preserve">Member </w:t>
      </w:r>
      <w:r>
        <w:tab/>
        <w:t xml:space="preserve"> </w:t>
      </w:r>
      <w:r>
        <w:tab/>
        <w:t xml:space="preserve"> </w:t>
      </w:r>
      <w:r>
        <w:tab/>
        <w:t xml:space="preserve"> </w:t>
      </w:r>
      <w:r>
        <w:tab/>
        <w:t xml:space="preserve"> </w:t>
      </w:r>
      <w:r>
        <w:tab/>
        <w:t xml:space="preserve"> </w:t>
      </w:r>
      <w:r>
        <w:tab/>
        <w:t xml:space="preserve"> </w:t>
      </w:r>
      <w:r w:rsidR="0004288F">
        <w:tab/>
      </w:r>
      <w:r>
        <w:t xml:space="preserve">2011 – 2012  </w:t>
      </w:r>
      <w:r>
        <w:tab/>
        <w:t xml:space="preserve"> </w:t>
      </w:r>
      <w:r>
        <w:tab/>
        <w:t xml:space="preserve"> </w:t>
      </w:r>
    </w:p>
    <w:p w14:paraId="238B22A7" w14:textId="77777777" w:rsidR="00171ECB" w:rsidRDefault="001115DB">
      <w:pPr>
        <w:spacing w:line="259" w:lineRule="auto"/>
      </w:pPr>
      <w:r>
        <w:t xml:space="preserve"> </w:t>
      </w:r>
    </w:p>
    <w:p w14:paraId="6EC28686" w14:textId="363ED425" w:rsidR="0004288F" w:rsidRDefault="0004288F" w:rsidP="0004288F">
      <w:pPr>
        <w:tabs>
          <w:tab w:val="center" w:pos="3600"/>
          <w:tab w:val="center" w:pos="4320"/>
          <w:tab w:val="center" w:pos="5040"/>
          <w:tab w:val="center" w:pos="6570"/>
        </w:tabs>
        <w:ind w:left="-15"/>
      </w:pPr>
      <w:r>
        <w:t xml:space="preserve">Founder, Pay our Teachers First </w:t>
      </w:r>
      <w:r>
        <w:tab/>
        <w:t xml:space="preserve"> </w:t>
      </w:r>
      <w:r>
        <w:tab/>
        <w:t xml:space="preserve"> </w:t>
      </w:r>
      <w:r>
        <w:tab/>
        <w:t xml:space="preserve"> </w:t>
      </w:r>
      <w:r>
        <w:tab/>
        <w:t xml:space="preserve">                 2013 – 2018</w:t>
      </w:r>
    </w:p>
    <w:p w14:paraId="6A0E29B7" w14:textId="77777777" w:rsidR="0004288F" w:rsidRDefault="0004288F">
      <w:pPr>
        <w:tabs>
          <w:tab w:val="center" w:pos="3600"/>
          <w:tab w:val="center" w:pos="4320"/>
          <w:tab w:val="center" w:pos="5040"/>
          <w:tab w:val="center" w:pos="5760"/>
          <w:tab w:val="center" w:pos="7050"/>
        </w:tabs>
        <w:ind w:left="-15"/>
      </w:pPr>
    </w:p>
    <w:p w14:paraId="2BBD351D" w14:textId="17259F44" w:rsidR="00171ECB" w:rsidRDefault="001115DB">
      <w:pPr>
        <w:tabs>
          <w:tab w:val="center" w:pos="3600"/>
          <w:tab w:val="center" w:pos="4320"/>
          <w:tab w:val="center" w:pos="5040"/>
          <w:tab w:val="center" w:pos="5760"/>
          <w:tab w:val="center" w:pos="7050"/>
        </w:tabs>
        <w:ind w:left="-15"/>
      </w:pPr>
      <w:r>
        <w:t xml:space="preserve">Interfaith Community Council </w:t>
      </w:r>
      <w:r>
        <w:tab/>
        <w:t xml:space="preserve"> </w:t>
      </w:r>
      <w:r>
        <w:tab/>
        <w:t xml:space="preserve"> </w:t>
      </w:r>
      <w:r>
        <w:tab/>
        <w:t xml:space="preserve"> </w:t>
      </w:r>
      <w:r>
        <w:tab/>
      </w:r>
      <w:r w:rsidR="00361A89">
        <w:tab/>
      </w:r>
      <w:r>
        <w:t xml:space="preserve">2007 – 2009 </w:t>
      </w:r>
    </w:p>
    <w:p w14:paraId="14AB6836" w14:textId="77777777" w:rsidR="00171ECB" w:rsidRDefault="001115DB">
      <w:pPr>
        <w:spacing w:after="277"/>
        <w:ind w:left="-5" w:right="5088"/>
      </w:pPr>
      <w:r>
        <w:t xml:space="preserve"> </w:t>
      </w:r>
      <w:r>
        <w:tab/>
        <w:t xml:space="preserve">Chapel Hill, North Carolina  </w:t>
      </w:r>
    </w:p>
    <w:p w14:paraId="0EC9AED2" w14:textId="77777777" w:rsidR="00171ECB" w:rsidRDefault="001115DB">
      <w:pPr>
        <w:spacing w:after="264"/>
        <w:ind w:left="-5" w:right="5"/>
      </w:pPr>
      <w:r>
        <w:t xml:space="preserve">________________________________________________________________________  </w:t>
      </w:r>
    </w:p>
    <w:p w14:paraId="6A44618A" w14:textId="77777777" w:rsidR="00171ECB" w:rsidRDefault="001115DB">
      <w:pPr>
        <w:spacing w:after="3" w:line="259" w:lineRule="auto"/>
        <w:ind w:left="-5"/>
      </w:pPr>
      <w:r>
        <w:rPr>
          <w:b/>
        </w:rPr>
        <w:t xml:space="preserve">RESEARCH STATEMENT </w:t>
      </w:r>
      <w:r>
        <w:t xml:space="preserve"> </w:t>
      </w:r>
    </w:p>
    <w:p w14:paraId="5C5ECE43" w14:textId="23E44FE2" w:rsidR="00171ECB" w:rsidRDefault="001115DB">
      <w:pPr>
        <w:spacing w:after="267"/>
        <w:ind w:left="-15" w:right="5" w:firstLine="720"/>
      </w:pPr>
      <w:r>
        <w:t xml:space="preserve">My scholarship focuses on the intersection of law and creativity, with a particular focus on copyright, trademark and art law. Much of my work is interdisciplinary. I have done extensive interdisciplinary research on how </w:t>
      </w:r>
      <w:r w:rsidR="0004288F">
        <w:t xml:space="preserve">art and </w:t>
      </w:r>
      <w:r>
        <w:t xml:space="preserve">trademarks serve as repositories for meaningful community values. </w:t>
      </w:r>
      <w:r w:rsidR="001131C4">
        <w:t>I look forward to continuing projects</w:t>
      </w:r>
      <w:r w:rsidR="00D73876">
        <w:t xml:space="preserve"> related to gender and race, such as</w:t>
      </w:r>
      <w:r w:rsidR="001131C4">
        <w:t xml:space="preserve"> the extent to which minority groups and women succeed in prosecuting intellectual property registrations. I am interested in exploring what the</w:t>
      </w:r>
      <w:r w:rsidR="00D73876">
        <w:t xml:space="preserve"> abandonment of racist brands </w:t>
      </w:r>
      <w:r w:rsidR="001131C4">
        <w:t xml:space="preserve">teaches us about trademark theory </w:t>
      </w:r>
      <w:r w:rsidR="00D73876">
        <w:t xml:space="preserve">and the many ways law intersects with </w:t>
      </w:r>
      <w:r w:rsidR="001131C4">
        <w:t xml:space="preserve">decisions about controversial public monuments. </w:t>
      </w:r>
      <w:r>
        <w:t>My copyright scholarship seeks to clarify the ambiguities about whether creative and historical works are in the public domain. I conduct empirical, theoretical and practically grounded research. I write for diverse audiences of legal scholars, practicing attorneys, advertising professionals, museum and library professionals, writers, photographers</w:t>
      </w:r>
      <w:r w:rsidR="001131C4">
        <w:t>,</w:t>
      </w:r>
      <w:r>
        <w:t xml:space="preserve"> and artists.   </w:t>
      </w:r>
    </w:p>
    <w:p w14:paraId="3C1BC618" w14:textId="77777777" w:rsidR="00171ECB" w:rsidRDefault="001115DB">
      <w:pPr>
        <w:spacing w:line="487" w:lineRule="auto"/>
        <w:ind w:left="-5" w:right="5"/>
      </w:pPr>
      <w:r>
        <w:t>_______________________________________________________________________</w:t>
      </w:r>
      <w:proofErr w:type="gramStart"/>
      <w:r>
        <w:t xml:space="preserve">_  </w:t>
      </w:r>
      <w:r>
        <w:rPr>
          <w:b/>
        </w:rPr>
        <w:t>TEACHING</w:t>
      </w:r>
      <w:proofErr w:type="gramEnd"/>
      <w:r>
        <w:rPr>
          <w:b/>
        </w:rPr>
        <w:t xml:space="preserve"> STATEMENT </w:t>
      </w:r>
      <w:r>
        <w:t xml:space="preserve"> </w:t>
      </w:r>
    </w:p>
    <w:p w14:paraId="108B53D3" w14:textId="19E352DE" w:rsidR="00171ECB" w:rsidRDefault="001115DB">
      <w:pPr>
        <w:spacing w:after="277"/>
        <w:ind w:left="-15" w:right="5" w:firstLine="360"/>
      </w:pPr>
      <w:r>
        <w:t xml:space="preserve">I believe it is a privilege to help students launch their careers. I work to help them see that law can inspire passionate engagement and serve as a platform for creativity. I strive to improve my students’ sense of professionalism, critical thinking, self-confidence, oral and written advocacy skills and a deep understanding of intellectual property law and its practical implications. I work to bolster student confidence to confront difficulties and to seek the joy of working through challenges they feared they might not overcome. In every class I teach, I work to show my students that the issues we study are not just printed in books but involve real people with real disputes. I create opportunities for my students to engage with leading lawyers to inspire a sense of the exciting possibilities ahead of them. Before joining the academy, I practiced law for more than a decade, and I </w:t>
      </w:r>
      <w:r>
        <w:lastRenderedPageBreak/>
        <w:t xml:space="preserve">continue to work on intellectual property matters for museums, artists, and low wealth entrepreneurs. I frequently draw on my substantial practical experience in my teaching.   </w:t>
      </w:r>
    </w:p>
    <w:p w14:paraId="4C1B759B" w14:textId="77777777" w:rsidR="00171ECB" w:rsidRDefault="001115DB">
      <w:pPr>
        <w:spacing w:line="482" w:lineRule="auto"/>
        <w:ind w:left="-5" w:right="5"/>
      </w:pPr>
      <w:r>
        <w:t>_______________________________________________________________________</w:t>
      </w:r>
      <w:proofErr w:type="gramStart"/>
      <w:r>
        <w:t xml:space="preserve">_  </w:t>
      </w:r>
      <w:r>
        <w:rPr>
          <w:b/>
        </w:rPr>
        <w:t>SERVICE</w:t>
      </w:r>
      <w:proofErr w:type="gramEnd"/>
      <w:r>
        <w:rPr>
          <w:b/>
        </w:rPr>
        <w:t xml:space="preserve"> AND ENGAGEMENT STATEMENT </w:t>
      </w:r>
      <w:r>
        <w:t xml:space="preserve"> </w:t>
      </w:r>
    </w:p>
    <w:p w14:paraId="547B9EBD" w14:textId="77777777" w:rsidR="00171ECB" w:rsidRDefault="001115DB">
      <w:pPr>
        <w:ind w:left="-15" w:right="5" w:firstLine="360"/>
      </w:pPr>
      <w:r>
        <w:t xml:space="preserve">I wholeheartedly embrace the proud public service tradition at UNC. I have nurtured a community of UNC students and alumni who are passionate about intellectual property law. I serve this community by coaching two trademark moot court teams, working as a faculty adviser to the Carolina Intellectual Property Association, organizing guest speakers, networking opportunities, arts excursions and summer IP student/alumni lunches in different cities. I have served the law school community by serving on various committees and working to make the law school’s goal of inclusion a daily reality for all our students. I </w:t>
      </w:r>
    </w:p>
    <w:p w14:paraId="258593ED" w14:textId="024D87EF" w:rsidR="00171ECB" w:rsidRDefault="001115DB">
      <w:pPr>
        <w:ind w:left="-5" w:right="5"/>
      </w:pPr>
      <w:r>
        <w:t>serve the broader University community by teaching arts entrepreneurship to</w:t>
      </w:r>
      <w:r w:rsidR="001131C4">
        <w:t xml:space="preserve"> </w:t>
      </w:r>
      <w:r>
        <w:t xml:space="preserve">undergraduates, teaching and lecturing across campus about intellectual property issues, and providing pro bono intellectual property counsel to Playmakers Repertory Company, artists, musicians, UNC faculty and low wealth entrepreneurs.  </w:t>
      </w:r>
    </w:p>
    <w:p w14:paraId="1088A7B8" w14:textId="77777777" w:rsidR="00171ECB" w:rsidRDefault="001115DB">
      <w:pPr>
        <w:spacing w:line="259" w:lineRule="auto"/>
        <w:ind w:left="236"/>
        <w:jc w:val="center"/>
      </w:pPr>
      <w:r>
        <w:t xml:space="preserve">I am deeply committed to professional and public service outside the University as well. </w:t>
      </w:r>
    </w:p>
    <w:p w14:paraId="6596EF4B" w14:textId="7DFD3164" w:rsidR="00171ECB" w:rsidRDefault="001115DB">
      <w:pPr>
        <w:ind w:left="-5" w:right="5"/>
      </w:pPr>
      <w:r>
        <w:t>I am an active member of the IP scholarship community. I was selected to serve on the AALS IP committee and chair</w:t>
      </w:r>
      <w:r w:rsidR="001131C4">
        <w:t>ed</w:t>
      </w:r>
      <w:r>
        <w:t xml:space="preserve"> the AALS Art Law Committee. I am an active member of the International Trademark Association. I frequently attend IP conferences and am asked to speak and teach nationally and internationally.  </w:t>
      </w:r>
    </w:p>
    <w:p w14:paraId="7E5EDE49" w14:textId="77777777" w:rsidR="001131C4" w:rsidRDefault="001131C4">
      <w:pPr>
        <w:ind w:left="-5" w:right="5"/>
      </w:pPr>
    </w:p>
    <w:p w14:paraId="6A670BF3" w14:textId="6DA6B9ED" w:rsidR="00171ECB" w:rsidRDefault="001115DB">
      <w:pPr>
        <w:ind w:left="-15" w:right="5" w:firstLine="360"/>
      </w:pPr>
      <w:r>
        <w:t xml:space="preserve">I </w:t>
      </w:r>
      <w:r w:rsidR="001131C4">
        <w:t xml:space="preserve">have </w:t>
      </w:r>
      <w:r>
        <w:t>provide</w:t>
      </w:r>
      <w:r w:rsidR="001131C4">
        <w:t>d</w:t>
      </w:r>
      <w:r>
        <w:t xml:space="preserve"> substantial service to K-12 public education in our local community. </w:t>
      </w:r>
      <w:r w:rsidR="001131C4">
        <w:t>For over a decade,</w:t>
      </w:r>
      <w:r>
        <w:t xml:space="preserve"> I led efforts to raise more than $1</w:t>
      </w:r>
      <w:r w:rsidR="0004288F">
        <w:t>75</w:t>
      </w:r>
      <w:r>
        <w:t xml:space="preserve">,000 in cash bonuses for K-12 public school teachers and have served as a member of the School Improvement Teams at Carrboro High School and Culbreth Middle School. </w:t>
      </w:r>
    </w:p>
    <w:p w14:paraId="0E426536" w14:textId="77777777" w:rsidR="00171ECB" w:rsidRDefault="001115DB">
      <w:pPr>
        <w:spacing w:line="259" w:lineRule="auto"/>
      </w:pPr>
      <w:r>
        <w:t xml:space="preserve"> </w:t>
      </w:r>
    </w:p>
    <w:p w14:paraId="24318CBB" w14:textId="77777777" w:rsidR="00171ECB" w:rsidRDefault="001115DB">
      <w:pPr>
        <w:spacing w:line="259" w:lineRule="auto"/>
      </w:pPr>
      <w:r>
        <w:t xml:space="preserve"> </w:t>
      </w:r>
    </w:p>
    <w:p w14:paraId="1BF099AF" w14:textId="37590524" w:rsidR="00171ECB" w:rsidRDefault="001115DB">
      <w:pPr>
        <w:ind w:left="-5" w:right="5"/>
      </w:pPr>
      <w:r>
        <w:t>Date</w:t>
      </w:r>
      <w:r w:rsidR="0004288F">
        <w:t xml:space="preserve">: </w:t>
      </w:r>
      <w:r w:rsidR="00361A89">
        <w:t xml:space="preserve">September </w:t>
      </w:r>
      <w:r w:rsidR="001131C4">
        <w:t>30</w:t>
      </w:r>
      <w:r>
        <w:t>, 202</w:t>
      </w:r>
      <w:r w:rsidR="0004288F">
        <w:t>1</w:t>
      </w:r>
    </w:p>
    <w:sectPr w:rsidR="00171ECB">
      <w:footerReference w:type="even" r:id="rId7"/>
      <w:footerReference w:type="default" r:id="rId8"/>
      <w:footerReference w:type="first" r:id="rId9"/>
      <w:pgSz w:w="12240" w:h="15840"/>
      <w:pgMar w:top="1449" w:right="1790" w:bottom="1430" w:left="18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2C6D" w14:textId="77777777" w:rsidR="00B759CE" w:rsidRDefault="00B759CE">
      <w:r>
        <w:separator/>
      </w:r>
    </w:p>
  </w:endnote>
  <w:endnote w:type="continuationSeparator" w:id="0">
    <w:p w14:paraId="4D275AB8" w14:textId="77777777" w:rsidR="00B759CE" w:rsidRDefault="00B7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2406" w14:textId="77777777" w:rsidR="00495E1C" w:rsidRDefault="00495E1C">
    <w:pPr>
      <w:spacing w:line="259" w:lineRule="auto"/>
      <w:jc w:val="center"/>
    </w:pPr>
    <w:r>
      <w:fldChar w:fldCharType="begin"/>
    </w:r>
    <w:r>
      <w:instrText xml:space="preserve"> PAGE   \* MERGEFORMAT </w:instrText>
    </w:r>
    <w:r>
      <w:fldChar w:fldCharType="separate"/>
    </w:r>
    <w:r>
      <w:t>2</w:t>
    </w:r>
    <w:r>
      <w:fldChar w:fldCharType="end"/>
    </w:r>
    <w:r>
      <w:t xml:space="preserve"> </w:t>
    </w:r>
  </w:p>
  <w:p w14:paraId="74629DC5" w14:textId="77777777" w:rsidR="00495E1C" w:rsidRDefault="00495E1C">
    <w:pPr>
      <w:spacing w:after="8" w:line="259" w:lineRule="auto"/>
      <w:ind w:left="55"/>
      <w:jc w:val="center"/>
    </w:pPr>
    <w:r>
      <w:rPr>
        <w:sz w:val="22"/>
      </w:rPr>
      <w:t xml:space="preserve"> </w:t>
    </w:r>
  </w:p>
  <w:p w14:paraId="064B7320" w14:textId="77777777" w:rsidR="00495E1C" w:rsidRDefault="00495E1C">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34A2" w14:textId="77777777" w:rsidR="00495E1C" w:rsidRDefault="00495E1C">
    <w:pPr>
      <w:spacing w:line="259" w:lineRule="auto"/>
      <w:jc w:val="center"/>
    </w:pPr>
    <w:r>
      <w:fldChar w:fldCharType="begin"/>
    </w:r>
    <w:r>
      <w:instrText xml:space="preserve"> PAGE   \* MERGEFORMAT </w:instrText>
    </w:r>
    <w:r>
      <w:fldChar w:fldCharType="separate"/>
    </w:r>
    <w:r>
      <w:t>2</w:t>
    </w:r>
    <w:r>
      <w:fldChar w:fldCharType="end"/>
    </w:r>
    <w:r>
      <w:t xml:space="preserve"> </w:t>
    </w:r>
  </w:p>
  <w:p w14:paraId="011D266A" w14:textId="77777777" w:rsidR="00495E1C" w:rsidRDefault="00495E1C">
    <w:pPr>
      <w:spacing w:after="8" w:line="259" w:lineRule="auto"/>
      <w:ind w:left="55"/>
      <w:jc w:val="center"/>
    </w:pPr>
    <w:r>
      <w:rPr>
        <w:sz w:val="22"/>
      </w:rPr>
      <w:t xml:space="preserve"> </w:t>
    </w:r>
  </w:p>
  <w:p w14:paraId="565751DA" w14:textId="77777777" w:rsidR="00495E1C" w:rsidRDefault="00495E1C">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0BA8" w14:textId="77777777" w:rsidR="00495E1C" w:rsidRDefault="00495E1C">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4570" w14:textId="77777777" w:rsidR="00B759CE" w:rsidRDefault="00B759CE">
      <w:r>
        <w:separator/>
      </w:r>
    </w:p>
  </w:footnote>
  <w:footnote w:type="continuationSeparator" w:id="0">
    <w:p w14:paraId="02C6A9E8" w14:textId="77777777" w:rsidR="00B759CE" w:rsidRDefault="00B75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CB"/>
    <w:rsid w:val="0004288F"/>
    <w:rsid w:val="00053888"/>
    <w:rsid w:val="000F555A"/>
    <w:rsid w:val="001115DB"/>
    <w:rsid w:val="001131C4"/>
    <w:rsid w:val="00170C9A"/>
    <w:rsid w:val="00171ECB"/>
    <w:rsid w:val="00213385"/>
    <w:rsid w:val="00290113"/>
    <w:rsid w:val="002C0D1C"/>
    <w:rsid w:val="00331A53"/>
    <w:rsid w:val="00361A89"/>
    <w:rsid w:val="00495E1C"/>
    <w:rsid w:val="004D02AC"/>
    <w:rsid w:val="004F5A90"/>
    <w:rsid w:val="004F5B76"/>
    <w:rsid w:val="00744503"/>
    <w:rsid w:val="007608A1"/>
    <w:rsid w:val="00794308"/>
    <w:rsid w:val="00822C59"/>
    <w:rsid w:val="00841527"/>
    <w:rsid w:val="008F7042"/>
    <w:rsid w:val="009542A3"/>
    <w:rsid w:val="00974306"/>
    <w:rsid w:val="009A1EB0"/>
    <w:rsid w:val="009E1163"/>
    <w:rsid w:val="00AF66FA"/>
    <w:rsid w:val="00B759CE"/>
    <w:rsid w:val="00B9478C"/>
    <w:rsid w:val="00CA5CB2"/>
    <w:rsid w:val="00D57315"/>
    <w:rsid w:val="00D60AA4"/>
    <w:rsid w:val="00D73876"/>
    <w:rsid w:val="00D826FD"/>
    <w:rsid w:val="00D835DE"/>
    <w:rsid w:val="00E45F24"/>
    <w:rsid w:val="00EF124E"/>
    <w:rsid w:val="00F01088"/>
    <w:rsid w:val="00F20F5A"/>
    <w:rsid w:val="00F57C61"/>
    <w:rsid w:val="00FA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E07D2"/>
  <w15:docId w15:val="{0F96EF70-EEB1-D644-85CE-8FAF20A2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15"/>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jc w:val="center"/>
      <w:outlineLvl w:val="0"/>
    </w:pPr>
    <w:rPr>
      <w:rFonts w:ascii="Garamond" w:eastAsia="Garamond" w:hAnsi="Garamond" w:cs="Garamond"/>
      <w:b/>
      <w:color w:val="000000"/>
    </w:rPr>
  </w:style>
  <w:style w:type="paragraph" w:styleId="Heading2">
    <w:name w:val="heading 2"/>
    <w:next w:val="Normal"/>
    <w:link w:val="Heading2Char"/>
    <w:uiPriority w:val="9"/>
    <w:unhideWhenUsed/>
    <w:qFormat/>
    <w:pPr>
      <w:keepNext/>
      <w:keepLines/>
      <w:spacing w:line="259" w:lineRule="auto"/>
      <w:ind w:left="10" w:hanging="10"/>
      <w:jc w:val="center"/>
      <w:outlineLvl w:val="1"/>
    </w:pPr>
    <w:rPr>
      <w:rFonts w:ascii="Garamond" w:eastAsia="Garamond" w:hAnsi="Garamond" w:cs="Garamond"/>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character" w:customStyle="1" w:styleId="Heading2Char">
    <w:name w:val="Heading 2 Char"/>
    <w:link w:val="Heading2"/>
    <w:rPr>
      <w:rFonts w:ascii="Garamond" w:eastAsia="Garamond" w:hAnsi="Garamond" w:cs="Garamond"/>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4F5B76"/>
    <w:rPr>
      <w:color w:val="0563C1" w:themeColor="hyperlink"/>
      <w:u w:val="single"/>
    </w:rPr>
  </w:style>
  <w:style w:type="character" w:styleId="UnresolvedMention">
    <w:name w:val="Unresolved Mention"/>
    <w:basedOn w:val="DefaultParagraphFont"/>
    <w:uiPriority w:val="99"/>
    <w:semiHidden/>
    <w:unhideWhenUsed/>
    <w:rsid w:val="004F5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4734">
      <w:bodyDiv w:val="1"/>
      <w:marLeft w:val="0"/>
      <w:marRight w:val="0"/>
      <w:marTop w:val="0"/>
      <w:marBottom w:val="0"/>
      <w:divBdr>
        <w:top w:val="none" w:sz="0" w:space="0" w:color="auto"/>
        <w:left w:val="none" w:sz="0" w:space="0" w:color="auto"/>
        <w:bottom w:val="none" w:sz="0" w:space="0" w:color="auto"/>
        <w:right w:val="none" w:sz="0" w:space="0" w:color="auto"/>
      </w:divBdr>
    </w:div>
    <w:div w:id="669914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potify.com/episode/6Uc0dXwnukdLFCLT7qzwW7?si=6bfwddRRRyWNGTtbz1UxHA&amp;nd=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TotalTime>
  <Pages>18</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Microsoft Word - D Gerhardt CV 2020.docx</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 Gerhardt CV 2020.docx</dc:title>
  <dc:subject/>
  <dc:creator>Gerhardt, Deborah R</dc:creator>
  <cp:keywords/>
  <cp:lastModifiedBy>Gerhardt, Deborah R</cp:lastModifiedBy>
  <cp:revision>8</cp:revision>
  <cp:lastPrinted>2021-09-30T21:31:00Z</cp:lastPrinted>
  <dcterms:created xsi:type="dcterms:W3CDTF">2022-02-04T21:20:00Z</dcterms:created>
  <dcterms:modified xsi:type="dcterms:W3CDTF">2022-02-06T16:20:00Z</dcterms:modified>
</cp:coreProperties>
</file>